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AAD0B5" w14:textId="77777777" w:rsidR="00315AB7" w:rsidRDefault="00315AB7" w:rsidP="00315AB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b/>
          <w:color w:val="000000"/>
          <w:sz w:val="36"/>
          <w:szCs w:val="36"/>
        </w:rPr>
      </w:pPr>
      <w:bookmarkStart w:id="0" w:name="_GoBack"/>
      <w:bookmarkEnd w:id="0"/>
    </w:p>
    <w:p w14:paraId="4A15792F" w14:textId="77777777" w:rsidR="00315AB7" w:rsidRDefault="00315AB7" w:rsidP="00315AB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sz w:val="28"/>
        </w:rPr>
      </w:pPr>
    </w:p>
    <w:p w14:paraId="34D6DA37" w14:textId="77777777" w:rsidR="00315AB7" w:rsidRDefault="00315AB7" w:rsidP="00315AB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rPr>
          <w:sz w:val="28"/>
        </w:rPr>
      </w:pPr>
    </w:p>
    <w:p w14:paraId="317E372A" w14:textId="77777777" w:rsidR="00315AB7" w:rsidRDefault="00315AB7" w:rsidP="00315AB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rPr>
          <w:sz w:val="28"/>
        </w:rPr>
      </w:pPr>
    </w:p>
    <w:p w14:paraId="52170F2A" w14:textId="77777777" w:rsidR="00315AB7" w:rsidRDefault="00315AB7" w:rsidP="00315AB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sz w:val="28"/>
        </w:rPr>
      </w:pPr>
    </w:p>
    <w:p w14:paraId="59AD8DFB" w14:textId="77777777" w:rsidR="00315AB7" w:rsidRDefault="00315AB7" w:rsidP="00315AB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sz w:val="28"/>
        </w:rPr>
      </w:pPr>
      <w:r w:rsidRPr="00771766">
        <w:rPr>
          <w:noProof/>
          <w:sz w:val="28"/>
          <w:lang w:val="en-IE" w:eastAsia="en-IE"/>
        </w:rPr>
        <w:drawing>
          <wp:inline distT="0" distB="0" distL="0" distR="0" wp14:anchorId="0121A260" wp14:editId="025EEBEF">
            <wp:extent cx="1403350" cy="1924050"/>
            <wp:effectExtent l="0" t="0" r="635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03350" cy="1924050"/>
                    </a:xfrm>
                    <a:prstGeom prst="rect">
                      <a:avLst/>
                    </a:prstGeom>
                    <a:noFill/>
                    <a:ln>
                      <a:noFill/>
                    </a:ln>
                  </pic:spPr>
                </pic:pic>
              </a:graphicData>
            </a:graphic>
          </wp:inline>
        </w:drawing>
      </w:r>
    </w:p>
    <w:p w14:paraId="722CBA36" w14:textId="77777777" w:rsidR="00315AB7" w:rsidRDefault="00315AB7" w:rsidP="00315AB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rPr>
          <w:sz w:val="28"/>
        </w:rPr>
      </w:pPr>
    </w:p>
    <w:p w14:paraId="38F09644"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rPr>
          <w:b/>
          <w:sz w:val="32"/>
        </w:rPr>
      </w:pPr>
      <w:r>
        <w:rPr>
          <w:b/>
          <w:sz w:val="32"/>
        </w:rPr>
        <w:tab/>
      </w:r>
    </w:p>
    <w:p w14:paraId="00C170DE"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jc w:val="center"/>
        <w:rPr>
          <w:b/>
          <w:color w:val="000000"/>
          <w:sz w:val="36"/>
          <w:szCs w:val="36"/>
        </w:rPr>
      </w:pPr>
      <w:r>
        <w:rPr>
          <w:b/>
          <w:color w:val="000000"/>
          <w:sz w:val="36"/>
          <w:szCs w:val="36"/>
        </w:rPr>
        <w:t xml:space="preserve">IALA </w:t>
      </w:r>
      <w:r w:rsidR="0021495D">
        <w:rPr>
          <w:b/>
          <w:color w:val="000000"/>
          <w:sz w:val="36"/>
          <w:szCs w:val="36"/>
        </w:rPr>
        <w:t>S-201</w:t>
      </w:r>
    </w:p>
    <w:p w14:paraId="1813B70A"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jc w:val="center"/>
        <w:rPr>
          <w:b/>
          <w:color w:val="000000"/>
          <w:sz w:val="36"/>
          <w:szCs w:val="36"/>
        </w:rPr>
      </w:pPr>
      <w:r>
        <w:rPr>
          <w:b/>
          <w:color w:val="000000"/>
          <w:sz w:val="36"/>
          <w:szCs w:val="36"/>
        </w:rPr>
        <w:t>Product Specification</w:t>
      </w:r>
    </w:p>
    <w:p w14:paraId="4761AB90"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jc w:val="center"/>
        <w:rPr>
          <w:sz w:val="32"/>
        </w:rPr>
      </w:pPr>
    </w:p>
    <w:p w14:paraId="08FF89BF"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rPr>
          <w:sz w:val="32"/>
        </w:rPr>
      </w:pPr>
    </w:p>
    <w:p w14:paraId="4E5418B0"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rPr>
          <w:sz w:val="32"/>
        </w:rPr>
      </w:pPr>
    </w:p>
    <w:p w14:paraId="0B43E98A"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rPr>
          <w:sz w:val="32"/>
        </w:rPr>
      </w:pPr>
    </w:p>
    <w:p w14:paraId="4762FF31"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rPr>
          <w:sz w:val="32"/>
        </w:rPr>
      </w:pPr>
    </w:p>
    <w:p w14:paraId="3BE4CD26" w14:textId="587EDD29" w:rsidR="00315AB7" w:rsidRDefault="00315AB7" w:rsidP="00315AB7">
      <w:pPr>
        <w:tabs>
          <w:tab w:val="center" w:pos="4514"/>
          <w:tab w:val="left" w:pos="5040"/>
          <w:tab w:val="left" w:pos="5760"/>
          <w:tab w:val="left" w:pos="6480"/>
          <w:tab w:val="left" w:pos="7200"/>
          <w:tab w:val="left" w:pos="7920"/>
          <w:tab w:val="left" w:pos="8640"/>
        </w:tabs>
        <w:spacing w:line="100" w:lineRule="atLeast"/>
        <w:jc w:val="center"/>
        <w:rPr>
          <w:b/>
          <w:color w:val="000000"/>
          <w:sz w:val="28"/>
        </w:rPr>
      </w:pPr>
      <w:r>
        <w:rPr>
          <w:b/>
          <w:color w:val="000000"/>
          <w:sz w:val="28"/>
        </w:rPr>
        <w:t>Draft  0.0.</w:t>
      </w:r>
      <w:r w:rsidR="00973F07">
        <w:rPr>
          <w:b/>
          <w:color w:val="000000"/>
          <w:sz w:val="28"/>
        </w:rPr>
        <w:t>4</w:t>
      </w:r>
      <w:r>
        <w:rPr>
          <w:b/>
          <w:color w:val="000000"/>
          <w:sz w:val="28"/>
        </w:rPr>
        <w:t xml:space="preserve"> – </w:t>
      </w:r>
      <w:r w:rsidR="005929D6">
        <w:rPr>
          <w:b/>
          <w:color w:val="000000"/>
          <w:sz w:val="28"/>
        </w:rPr>
        <w:t>July</w:t>
      </w:r>
      <w:r>
        <w:rPr>
          <w:b/>
          <w:color w:val="000000"/>
          <w:sz w:val="28"/>
        </w:rPr>
        <w:t xml:space="preserve"> </w:t>
      </w:r>
      <w:r w:rsidR="00594491">
        <w:rPr>
          <w:b/>
          <w:color w:val="000000"/>
          <w:sz w:val="28"/>
        </w:rPr>
        <w:t>201</w:t>
      </w:r>
      <w:r w:rsidR="002E048C">
        <w:rPr>
          <w:b/>
          <w:color w:val="000000"/>
          <w:sz w:val="28"/>
        </w:rPr>
        <w:t>6</w:t>
      </w:r>
    </w:p>
    <w:p w14:paraId="539EF62F"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jc w:val="center"/>
        <w:rPr>
          <w:b/>
          <w:sz w:val="28"/>
        </w:rPr>
      </w:pPr>
    </w:p>
    <w:p w14:paraId="14573893"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rPr>
          <w:b/>
          <w:sz w:val="28"/>
        </w:rPr>
      </w:pPr>
    </w:p>
    <w:p w14:paraId="71222E86"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rPr>
          <w:sz w:val="28"/>
        </w:rPr>
      </w:pPr>
    </w:p>
    <w:p w14:paraId="475FC3B0"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rPr>
          <w:sz w:val="28"/>
        </w:rPr>
      </w:pPr>
    </w:p>
    <w:p w14:paraId="3FE31E44"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rPr>
          <w:sz w:val="28"/>
        </w:rPr>
      </w:pPr>
    </w:p>
    <w:p w14:paraId="070CDCB1" w14:textId="77777777" w:rsidR="00315AB7" w:rsidRDefault="00315AB7" w:rsidP="00315AB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pPr>
    </w:p>
    <w:p w14:paraId="137B1871"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jc w:val="center"/>
        <w:rPr>
          <w:color w:val="000000"/>
        </w:rPr>
      </w:pPr>
      <w:r>
        <w:rPr>
          <w:color w:val="000000"/>
        </w:rPr>
        <w:t xml:space="preserve">IALA </w:t>
      </w:r>
      <w:r w:rsidR="003D4F5C">
        <w:rPr>
          <w:color w:val="000000"/>
        </w:rPr>
        <w:t xml:space="preserve">AtoN </w:t>
      </w:r>
      <w:r>
        <w:rPr>
          <w:color w:val="000000"/>
        </w:rPr>
        <w:t>Product Specification</w:t>
      </w:r>
    </w:p>
    <w:p w14:paraId="74656BFB"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pPr>
    </w:p>
    <w:p w14:paraId="71EC8094"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pPr>
    </w:p>
    <w:p w14:paraId="190DAC79"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pPr>
    </w:p>
    <w:p w14:paraId="3C9E576D"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pPr>
    </w:p>
    <w:p w14:paraId="218CD6A7" w14:textId="77777777" w:rsidR="00315AB7" w:rsidRDefault="00315AB7" w:rsidP="00315AB7">
      <w:r>
        <w:br w:type="page"/>
      </w:r>
    </w:p>
    <w:p w14:paraId="33138748" w14:textId="77777777" w:rsidR="004A2D07" w:rsidRDefault="004A2D07" w:rsidP="00315AB7">
      <w:pPr>
        <w:tabs>
          <w:tab w:val="center" w:pos="4514"/>
          <w:tab w:val="left" w:pos="5040"/>
          <w:tab w:val="left" w:pos="5760"/>
          <w:tab w:val="left" w:pos="6480"/>
          <w:tab w:val="left" w:pos="7200"/>
          <w:tab w:val="left" w:pos="7920"/>
          <w:tab w:val="left" w:pos="8640"/>
        </w:tabs>
        <w:spacing w:line="100" w:lineRule="atLeast"/>
        <w:sectPr w:rsidR="004A2D07" w:rsidSect="004A2D07">
          <w:footerReference w:type="default" r:id="rId9"/>
          <w:headerReference w:type="first" r:id="rId10"/>
          <w:pgSz w:w="12240" w:h="15840"/>
          <w:pgMar w:top="1440" w:right="1440" w:bottom="1440" w:left="1440" w:header="708" w:footer="708" w:gutter="0"/>
          <w:pgNumType w:fmt="lowerRoman"/>
          <w:cols w:space="708"/>
          <w:titlePg/>
          <w:docGrid w:linePitch="360"/>
        </w:sectPr>
      </w:pPr>
    </w:p>
    <w:p w14:paraId="0F399AFE"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pPr>
    </w:p>
    <w:p w14:paraId="2FFBC0D7" w14:textId="77777777" w:rsidR="00315AB7" w:rsidRPr="00FE1886" w:rsidRDefault="00315AB7" w:rsidP="00315AB7">
      <w:pPr>
        <w:pStyle w:val="BodyText"/>
        <w:rPr>
          <w:b/>
        </w:rPr>
      </w:pPr>
      <w:r w:rsidRPr="00FE1886">
        <w:rPr>
          <w:b/>
        </w:rPr>
        <w:t>Document Revisions</w:t>
      </w:r>
    </w:p>
    <w:p w14:paraId="6821C548" w14:textId="77777777" w:rsidR="00315AB7" w:rsidRPr="003A7400" w:rsidRDefault="00315AB7" w:rsidP="00315AB7">
      <w:pPr>
        <w:pStyle w:val="BodyText"/>
      </w:pPr>
      <w:r w:rsidRPr="003A7400">
        <w:t>Revisions to the IALA Document are to be noted in the table prior to 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315AB7" w:rsidRPr="003A7400" w14:paraId="467AE5E8" w14:textId="77777777" w:rsidTr="00741D98">
        <w:tc>
          <w:tcPr>
            <w:tcW w:w="1908" w:type="dxa"/>
          </w:tcPr>
          <w:p w14:paraId="729A3870" w14:textId="77777777" w:rsidR="00315AB7" w:rsidRPr="003A7400" w:rsidRDefault="00315AB7" w:rsidP="00741D98">
            <w:pPr>
              <w:spacing w:before="60" w:after="60"/>
              <w:jc w:val="center"/>
              <w:rPr>
                <w:b/>
                <w:bCs/>
              </w:rPr>
            </w:pPr>
            <w:r w:rsidRPr="003A7400">
              <w:rPr>
                <w:b/>
                <w:bCs/>
              </w:rPr>
              <w:t>Date</w:t>
            </w:r>
          </w:p>
        </w:tc>
        <w:tc>
          <w:tcPr>
            <w:tcW w:w="3360" w:type="dxa"/>
          </w:tcPr>
          <w:p w14:paraId="2174265D" w14:textId="77777777" w:rsidR="00315AB7" w:rsidRPr="003A7400" w:rsidRDefault="00315AB7" w:rsidP="00741D98">
            <w:pPr>
              <w:spacing w:before="60" w:after="60"/>
              <w:jc w:val="center"/>
              <w:rPr>
                <w:b/>
                <w:bCs/>
              </w:rPr>
            </w:pPr>
            <w:r w:rsidRPr="003A7400">
              <w:rPr>
                <w:b/>
                <w:bCs/>
              </w:rPr>
              <w:t>Page / Section Revised</w:t>
            </w:r>
          </w:p>
        </w:tc>
        <w:tc>
          <w:tcPr>
            <w:tcW w:w="4161" w:type="dxa"/>
          </w:tcPr>
          <w:p w14:paraId="7FF0730E" w14:textId="77777777" w:rsidR="00315AB7" w:rsidRPr="003A7400" w:rsidRDefault="00315AB7" w:rsidP="00741D98">
            <w:pPr>
              <w:spacing w:before="60" w:after="60"/>
              <w:jc w:val="center"/>
              <w:rPr>
                <w:b/>
                <w:bCs/>
              </w:rPr>
            </w:pPr>
            <w:r w:rsidRPr="003A7400">
              <w:rPr>
                <w:b/>
                <w:bCs/>
              </w:rPr>
              <w:t>Requirement for Revision</w:t>
            </w:r>
          </w:p>
        </w:tc>
      </w:tr>
      <w:tr w:rsidR="00315AB7" w:rsidRPr="003A7400" w14:paraId="2F0E4CD4" w14:textId="77777777" w:rsidTr="00741D98">
        <w:trPr>
          <w:trHeight w:val="851"/>
        </w:trPr>
        <w:tc>
          <w:tcPr>
            <w:tcW w:w="1908" w:type="dxa"/>
            <w:vAlign w:val="center"/>
          </w:tcPr>
          <w:p w14:paraId="35E6EDE3" w14:textId="7C228D04" w:rsidR="00315AB7" w:rsidRPr="003A7400" w:rsidRDefault="003815CB" w:rsidP="00741D98">
            <w:pPr>
              <w:spacing w:before="60" w:after="60"/>
            </w:pPr>
            <w:r>
              <w:t>03/03/2016</w:t>
            </w:r>
          </w:p>
        </w:tc>
        <w:tc>
          <w:tcPr>
            <w:tcW w:w="3360" w:type="dxa"/>
            <w:vAlign w:val="center"/>
          </w:tcPr>
          <w:p w14:paraId="7740EB2A" w14:textId="02B156B1" w:rsidR="00315AB7" w:rsidRPr="003A7400" w:rsidRDefault="00C3246C" w:rsidP="00741D98">
            <w:pPr>
              <w:spacing w:before="60" w:after="60"/>
            </w:pPr>
            <w:r>
              <w:t>Various</w:t>
            </w:r>
          </w:p>
        </w:tc>
        <w:tc>
          <w:tcPr>
            <w:tcW w:w="4161" w:type="dxa"/>
            <w:vAlign w:val="center"/>
          </w:tcPr>
          <w:p w14:paraId="108A91F6" w14:textId="4C847056" w:rsidR="00315AB7" w:rsidRPr="003A7400" w:rsidRDefault="00C3246C" w:rsidP="00C3246C">
            <w:pPr>
              <w:spacing w:before="60" w:after="60"/>
            </w:pPr>
            <w:r>
              <w:t>See comments table 20160127</w:t>
            </w:r>
          </w:p>
        </w:tc>
      </w:tr>
      <w:tr w:rsidR="00315AB7" w:rsidRPr="003A7400" w14:paraId="5A7EF5D7" w14:textId="77777777" w:rsidTr="00741D98">
        <w:trPr>
          <w:trHeight w:val="851"/>
        </w:trPr>
        <w:tc>
          <w:tcPr>
            <w:tcW w:w="1908" w:type="dxa"/>
            <w:vAlign w:val="center"/>
          </w:tcPr>
          <w:p w14:paraId="52A63F46" w14:textId="4C79956C" w:rsidR="00315AB7" w:rsidRPr="003A7400" w:rsidRDefault="003815CB" w:rsidP="00741D98">
            <w:pPr>
              <w:spacing w:before="60" w:after="60"/>
            </w:pPr>
            <w:r>
              <w:t>09/03/2016</w:t>
            </w:r>
          </w:p>
        </w:tc>
        <w:tc>
          <w:tcPr>
            <w:tcW w:w="3360" w:type="dxa"/>
            <w:vAlign w:val="center"/>
          </w:tcPr>
          <w:p w14:paraId="4ED64D9A" w14:textId="0DA2F875" w:rsidR="00315AB7" w:rsidRPr="003A7400" w:rsidRDefault="003815CB" w:rsidP="00741D98">
            <w:pPr>
              <w:spacing w:before="60" w:after="60"/>
            </w:pPr>
            <w:r>
              <w:t>Section 7.6</w:t>
            </w:r>
            <w:r w:rsidR="00C3246C">
              <w:t xml:space="preserve"> Geometry</w:t>
            </w:r>
          </w:p>
        </w:tc>
        <w:tc>
          <w:tcPr>
            <w:tcW w:w="4161" w:type="dxa"/>
            <w:vAlign w:val="center"/>
          </w:tcPr>
          <w:p w14:paraId="0E6BD960" w14:textId="3E885FA4" w:rsidR="00315AB7" w:rsidRPr="003A7400" w:rsidRDefault="003815CB" w:rsidP="00741D98">
            <w:pPr>
              <w:spacing w:before="60" w:after="60"/>
            </w:pPr>
            <w:r>
              <w:t>Remove square brackets from S-201</w:t>
            </w:r>
          </w:p>
        </w:tc>
      </w:tr>
      <w:tr w:rsidR="00315AB7" w:rsidRPr="003A7400" w14:paraId="3AD970D6" w14:textId="77777777" w:rsidTr="00741D98">
        <w:trPr>
          <w:trHeight w:val="851"/>
        </w:trPr>
        <w:tc>
          <w:tcPr>
            <w:tcW w:w="1908" w:type="dxa"/>
            <w:vAlign w:val="center"/>
          </w:tcPr>
          <w:p w14:paraId="53AA1B43" w14:textId="6E7A45A6" w:rsidR="00315AB7" w:rsidRPr="003A7400" w:rsidRDefault="003815CB" w:rsidP="00741D98">
            <w:pPr>
              <w:spacing w:before="60" w:after="60"/>
            </w:pPr>
            <w:r>
              <w:t>09/03/2016</w:t>
            </w:r>
          </w:p>
        </w:tc>
        <w:tc>
          <w:tcPr>
            <w:tcW w:w="3360" w:type="dxa"/>
            <w:vAlign w:val="center"/>
          </w:tcPr>
          <w:p w14:paraId="3FE4B13B" w14:textId="4022660A" w:rsidR="00315AB7" w:rsidRPr="003A7400" w:rsidRDefault="003815CB" w:rsidP="00741D98">
            <w:pPr>
              <w:spacing w:before="60" w:after="60"/>
            </w:pPr>
            <w:r>
              <w:t xml:space="preserve">Section 8.2 </w:t>
            </w:r>
            <w:r w:rsidR="00C3246C">
              <w:t>Data Compliance</w:t>
            </w:r>
          </w:p>
        </w:tc>
        <w:tc>
          <w:tcPr>
            <w:tcW w:w="4161" w:type="dxa"/>
            <w:vAlign w:val="center"/>
          </w:tcPr>
          <w:p w14:paraId="437000BF" w14:textId="0D31D9B4" w:rsidR="00315AB7" w:rsidRPr="003A7400" w:rsidRDefault="003815CB" w:rsidP="003815CB">
            <w:pPr>
              <w:spacing w:before="60" w:after="60"/>
            </w:pPr>
            <w:r>
              <w:t xml:space="preserve">S-58 replaces Annex H for consistency </w:t>
            </w:r>
          </w:p>
        </w:tc>
      </w:tr>
      <w:tr w:rsidR="00315AB7" w:rsidRPr="003A7400" w14:paraId="798863B8" w14:textId="77777777" w:rsidTr="00741D98">
        <w:trPr>
          <w:trHeight w:val="851"/>
        </w:trPr>
        <w:tc>
          <w:tcPr>
            <w:tcW w:w="1908" w:type="dxa"/>
            <w:vAlign w:val="center"/>
          </w:tcPr>
          <w:p w14:paraId="42CA863A" w14:textId="25C7238D" w:rsidR="00315AB7" w:rsidRPr="003A7400" w:rsidRDefault="003815CB" w:rsidP="00741D98">
            <w:pPr>
              <w:spacing w:before="60" w:after="60"/>
            </w:pPr>
            <w:r>
              <w:t>09/03/2016</w:t>
            </w:r>
          </w:p>
        </w:tc>
        <w:tc>
          <w:tcPr>
            <w:tcW w:w="3360" w:type="dxa"/>
            <w:vAlign w:val="center"/>
          </w:tcPr>
          <w:p w14:paraId="6E8C39A8" w14:textId="3CE683A1" w:rsidR="00315AB7" w:rsidRPr="003A7400" w:rsidRDefault="003815CB" w:rsidP="00741D98">
            <w:pPr>
              <w:spacing w:before="60" w:after="60"/>
            </w:pPr>
            <w:r>
              <w:t>Section 12.1 Encoding</w:t>
            </w:r>
          </w:p>
        </w:tc>
        <w:tc>
          <w:tcPr>
            <w:tcW w:w="4161" w:type="dxa"/>
            <w:vAlign w:val="center"/>
          </w:tcPr>
          <w:p w14:paraId="148CD307" w14:textId="72547A3F" w:rsidR="00315AB7" w:rsidRPr="003A7400" w:rsidRDefault="003815CB" w:rsidP="00741D98">
            <w:pPr>
              <w:spacing w:before="60" w:after="60"/>
            </w:pPr>
            <w:r>
              <w:t>Indicate conformity with S-100</w:t>
            </w:r>
          </w:p>
        </w:tc>
      </w:tr>
      <w:tr w:rsidR="00315AB7" w:rsidRPr="003A7400" w14:paraId="4E2B4AB6" w14:textId="77777777" w:rsidTr="00741D98">
        <w:trPr>
          <w:trHeight w:val="851"/>
        </w:trPr>
        <w:tc>
          <w:tcPr>
            <w:tcW w:w="1908" w:type="dxa"/>
            <w:vAlign w:val="center"/>
          </w:tcPr>
          <w:p w14:paraId="0066822F" w14:textId="48B81487" w:rsidR="00315AB7" w:rsidRPr="003A7400" w:rsidRDefault="003815CB" w:rsidP="00741D98">
            <w:pPr>
              <w:spacing w:before="60" w:after="60"/>
            </w:pPr>
            <w:r>
              <w:t>09/03/2016</w:t>
            </w:r>
          </w:p>
        </w:tc>
        <w:tc>
          <w:tcPr>
            <w:tcW w:w="3360" w:type="dxa"/>
            <w:vAlign w:val="center"/>
          </w:tcPr>
          <w:p w14:paraId="779CEDC2" w14:textId="58F84FD1" w:rsidR="00315AB7" w:rsidRPr="003A7400" w:rsidRDefault="003815CB" w:rsidP="00741D98">
            <w:pPr>
              <w:spacing w:before="60" w:after="60"/>
            </w:pPr>
            <w:r>
              <w:t>Section 11 Portrayal</w:t>
            </w:r>
          </w:p>
        </w:tc>
        <w:tc>
          <w:tcPr>
            <w:tcW w:w="4161" w:type="dxa"/>
            <w:vAlign w:val="center"/>
          </w:tcPr>
          <w:p w14:paraId="5A5A1D85" w14:textId="491AD76C" w:rsidR="00315AB7" w:rsidRPr="003A7400" w:rsidRDefault="003815CB" w:rsidP="00741D98">
            <w:pPr>
              <w:spacing w:before="60" w:after="60"/>
            </w:pPr>
            <w:r>
              <w:t>Removed (not required)</w:t>
            </w:r>
          </w:p>
        </w:tc>
      </w:tr>
      <w:tr w:rsidR="005929D6" w:rsidRPr="003A7400" w14:paraId="72E481B8" w14:textId="77777777" w:rsidTr="00741D98">
        <w:trPr>
          <w:trHeight w:val="851"/>
        </w:trPr>
        <w:tc>
          <w:tcPr>
            <w:tcW w:w="1908" w:type="dxa"/>
            <w:vAlign w:val="center"/>
          </w:tcPr>
          <w:p w14:paraId="3428D22F" w14:textId="2389CD76" w:rsidR="005929D6" w:rsidRDefault="005929D6" w:rsidP="00741D98">
            <w:pPr>
              <w:spacing w:before="60" w:after="60"/>
            </w:pPr>
            <w:r>
              <w:t>04/07/2016</w:t>
            </w:r>
          </w:p>
        </w:tc>
        <w:tc>
          <w:tcPr>
            <w:tcW w:w="3360" w:type="dxa"/>
            <w:vAlign w:val="center"/>
          </w:tcPr>
          <w:p w14:paraId="1D1425ED" w14:textId="789BDEDD" w:rsidR="005929D6" w:rsidRDefault="005929D6" w:rsidP="00741D98">
            <w:pPr>
              <w:spacing w:before="60" w:after="60"/>
            </w:pPr>
            <w:r>
              <w:t>Various</w:t>
            </w:r>
          </w:p>
        </w:tc>
        <w:tc>
          <w:tcPr>
            <w:tcW w:w="4161" w:type="dxa"/>
            <w:vAlign w:val="center"/>
          </w:tcPr>
          <w:p w14:paraId="28FFA833" w14:textId="7922DDB7" w:rsidR="005929D6" w:rsidRDefault="005929D6" w:rsidP="00741D98">
            <w:pPr>
              <w:spacing w:before="60" w:after="60"/>
            </w:pPr>
            <w:r>
              <w:t>FTA proposals</w:t>
            </w:r>
          </w:p>
        </w:tc>
      </w:tr>
    </w:tbl>
    <w:p w14:paraId="6DDE0853" w14:textId="77777777" w:rsidR="00315AB7" w:rsidRDefault="00315AB7" w:rsidP="00315AB7">
      <w:pPr>
        <w:tabs>
          <w:tab w:val="center" w:pos="4514"/>
          <w:tab w:val="left" w:pos="5040"/>
          <w:tab w:val="left" w:pos="5760"/>
          <w:tab w:val="left" w:pos="6480"/>
          <w:tab w:val="left" w:pos="7200"/>
          <w:tab w:val="left" w:pos="7920"/>
          <w:tab w:val="left" w:pos="8640"/>
        </w:tabs>
        <w:spacing w:line="100" w:lineRule="atLeast"/>
      </w:pPr>
    </w:p>
    <w:p w14:paraId="79F23AAE" w14:textId="77777777" w:rsidR="004309EF" w:rsidRDefault="004309EF" w:rsidP="00315AB7">
      <w:pPr>
        <w:tabs>
          <w:tab w:val="center" w:pos="4514"/>
          <w:tab w:val="left" w:pos="5040"/>
          <w:tab w:val="left" w:pos="5760"/>
          <w:tab w:val="left" w:pos="6480"/>
          <w:tab w:val="left" w:pos="7200"/>
          <w:tab w:val="left" w:pos="7920"/>
          <w:tab w:val="left" w:pos="8640"/>
        </w:tabs>
        <w:spacing w:line="100" w:lineRule="atLeast"/>
      </w:pPr>
      <w:r>
        <w:br w:type="page"/>
      </w:r>
    </w:p>
    <w:sdt>
      <w:sdtPr>
        <w:rPr>
          <w:rFonts w:ascii="Arial" w:eastAsia="Times New Roman" w:hAnsi="Arial" w:cs="Arial"/>
          <w:b w:val="0"/>
          <w:bCs w:val="0"/>
          <w:color w:val="auto"/>
          <w:sz w:val="22"/>
          <w:szCs w:val="22"/>
          <w:lang w:val="en-GB" w:eastAsia="en-GB"/>
        </w:rPr>
        <w:id w:val="-1455402513"/>
        <w:docPartObj>
          <w:docPartGallery w:val="Table of Contents"/>
          <w:docPartUnique/>
        </w:docPartObj>
      </w:sdtPr>
      <w:sdtEndPr>
        <w:rPr>
          <w:noProof/>
        </w:rPr>
      </w:sdtEndPr>
      <w:sdtContent>
        <w:p w14:paraId="5CC22004" w14:textId="77777777" w:rsidR="004309EF" w:rsidRDefault="004309EF">
          <w:pPr>
            <w:pStyle w:val="TOCHeading"/>
          </w:pPr>
          <w:r>
            <w:t>Table of Contents</w:t>
          </w:r>
        </w:p>
        <w:p w14:paraId="1E532E92" w14:textId="77777777" w:rsidR="004309EF" w:rsidRDefault="004309EF">
          <w:pPr>
            <w:pStyle w:val="TOC1"/>
            <w:tabs>
              <w:tab w:val="left" w:pos="440"/>
              <w:tab w:val="right" w:leader="dot" w:pos="9350"/>
            </w:tabs>
            <w:rPr>
              <w:rFonts w:asciiTheme="minorHAnsi" w:eastAsiaTheme="minorEastAsia" w:hAnsiTheme="minorHAnsi" w:cstheme="minorBidi"/>
              <w:noProof/>
              <w:lang w:val="en-US" w:eastAsia="en-US"/>
            </w:rPr>
          </w:pPr>
          <w:r>
            <w:rPr>
              <w:b/>
              <w:bCs/>
              <w:noProof/>
            </w:rPr>
            <w:fldChar w:fldCharType="begin"/>
          </w:r>
          <w:r>
            <w:rPr>
              <w:b/>
              <w:bCs/>
              <w:noProof/>
            </w:rPr>
            <w:instrText xml:space="preserve"> TOC \o "1-2" \h \z \u </w:instrText>
          </w:r>
          <w:r>
            <w:rPr>
              <w:b/>
              <w:bCs/>
              <w:noProof/>
            </w:rPr>
            <w:fldChar w:fldCharType="separate"/>
          </w:r>
          <w:hyperlink w:anchor="_Toc433127232" w:history="1">
            <w:r w:rsidRPr="00115F86">
              <w:rPr>
                <w:rStyle w:val="Hyperlink"/>
                <w:noProof/>
              </w:rPr>
              <w:t>1</w:t>
            </w:r>
            <w:r>
              <w:rPr>
                <w:rFonts w:asciiTheme="minorHAnsi" w:eastAsiaTheme="minorEastAsia" w:hAnsiTheme="minorHAnsi" w:cstheme="minorBidi"/>
                <w:noProof/>
                <w:lang w:val="en-US" w:eastAsia="en-US"/>
              </w:rPr>
              <w:tab/>
            </w:r>
            <w:r w:rsidRPr="00115F86">
              <w:rPr>
                <w:rStyle w:val="Hyperlink"/>
                <w:noProof/>
              </w:rPr>
              <w:t>Overview</w:t>
            </w:r>
            <w:r>
              <w:rPr>
                <w:noProof/>
                <w:webHidden/>
              </w:rPr>
              <w:tab/>
            </w:r>
            <w:r>
              <w:rPr>
                <w:noProof/>
                <w:webHidden/>
              </w:rPr>
              <w:fldChar w:fldCharType="begin"/>
            </w:r>
            <w:r>
              <w:rPr>
                <w:noProof/>
                <w:webHidden/>
              </w:rPr>
              <w:instrText xml:space="preserve"> PAGEREF _Toc433127232 \h </w:instrText>
            </w:r>
            <w:r>
              <w:rPr>
                <w:noProof/>
                <w:webHidden/>
              </w:rPr>
            </w:r>
            <w:r>
              <w:rPr>
                <w:noProof/>
                <w:webHidden/>
              </w:rPr>
              <w:fldChar w:fldCharType="separate"/>
            </w:r>
            <w:r>
              <w:rPr>
                <w:noProof/>
                <w:webHidden/>
              </w:rPr>
              <w:t>1</w:t>
            </w:r>
            <w:r>
              <w:rPr>
                <w:noProof/>
                <w:webHidden/>
              </w:rPr>
              <w:fldChar w:fldCharType="end"/>
            </w:r>
          </w:hyperlink>
        </w:p>
        <w:p w14:paraId="782E46D7"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33" w:history="1">
            <w:r w:rsidR="004309EF" w:rsidRPr="00115F86">
              <w:rPr>
                <w:rStyle w:val="Hyperlink"/>
                <w:noProof/>
                <w14:scene3d>
                  <w14:camera w14:prst="orthographicFront"/>
                  <w14:lightRig w14:rig="threePt" w14:dir="t">
                    <w14:rot w14:lat="0" w14:lon="0" w14:rev="0"/>
                  </w14:lightRig>
                </w14:scene3d>
              </w:rPr>
              <w:t>1.1</w:t>
            </w:r>
            <w:r w:rsidR="004309EF">
              <w:rPr>
                <w:rFonts w:asciiTheme="minorHAnsi" w:eastAsiaTheme="minorEastAsia" w:hAnsiTheme="minorHAnsi" w:cstheme="minorBidi"/>
                <w:noProof/>
                <w:lang w:val="en-US" w:eastAsia="en-US"/>
              </w:rPr>
              <w:tab/>
            </w:r>
            <w:r w:rsidR="004309EF" w:rsidRPr="00115F86">
              <w:rPr>
                <w:rStyle w:val="Hyperlink"/>
                <w:noProof/>
              </w:rPr>
              <w:t>Introduction</w:t>
            </w:r>
            <w:r w:rsidR="004309EF">
              <w:rPr>
                <w:noProof/>
                <w:webHidden/>
              </w:rPr>
              <w:tab/>
            </w:r>
            <w:r w:rsidR="004309EF">
              <w:rPr>
                <w:noProof/>
                <w:webHidden/>
              </w:rPr>
              <w:fldChar w:fldCharType="begin"/>
            </w:r>
            <w:r w:rsidR="004309EF">
              <w:rPr>
                <w:noProof/>
                <w:webHidden/>
              </w:rPr>
              <w:instrText xml:space="preserve"> PAGEREF _Toc433127233 \h </w:instrText>
            </w:r>
            <w:r w:rsidR="004309EF">
              <w:rPr>
                <w:noProof/>
                <w:webHidden/>
              </w:rPr>
            </w:r>
            <w:r w:rsidR="004309EF">
              <w:rPr>
                <w:noProof/>
                <w:webHidden/>
              </w:rPr>
              <w:fldChar w:fldCharType="separate"/>
            </w:r>
            <w:r w:rsidR="004309EF">
              <w:rPr>
                <w:noProof/>
                <w:webHidden/>
              </w:rPr>
              <w:t>1</w:t>
            </w:r>
            <w:r w:rsidR="004309EF">
              <w:rPr>
                <w:noProof/>
                <w:webHidden/>
              </w:rPr>
              <w:fldChar w:fldCharType="end"/>
            </w:r>
          </w:hyperlink>
        </w:p>
        <w:p w14:paraId="2260A1F7" w14:textId="77777777" w:rsidR="004309EF" w:rsidRDefault="00036010">
          <w:pPr>
            <w:pStyle w:val="TOC1"/>
            <w:tabs>
              <w:tab w:val="left" w:pos="440"/>
              <w:tab w:val="right" w:leader="dot" w:pos="9350"/>
            </w:tabs>
            <w:rPr>
              <w:rFonts w:asciiTheme="minorHAnsi" w:eastAsiaTheme="minorEastAsia" w:hAnsiTheme="minorHAnsi" w:cstheme="minorBidi"/>
              <w:noProof/>
              <w:lang w:val="en-US" w:eastAsia="en-US"/>
            </w:rPr>
          </w:pPr>
          <w:hyperlink w:anchor="_Toc433127234" w:history="1">
            <w:r w:rsidR="004309EF" w:rsidRPr="00115F86">
              <w:rPr>
                <w:rStyle w:val="Hyperlink"/>
                <w:noProof/>
              </w:rPr>
              <w:t>2</w:t>
            </w:r>
            <w:r w:rsidR="004309EF">
              <w:rPr>
                <w:rFonts w:asciiTheme="minorHAnsi" w:eastAsiaTheme="minorEastAsia" w:hAnsiTheme="minorHAnsi" w:cstheme="minorBidi"/>
                <w:noProof/>
                <w:lang w:val="en-US" w:eastAsia="en-US"/>
              </w:rPr>
              <w:tab/>
            </w:r>
            <w:r w:rsidR="004309EF" w:rsidRPr="00115F86">
              <w:rPr>
                <w:rStyle w:val="Hyperlink"/>
                <w:noProof/>
              </w:rPr>
              <w:t>References</w:t>
            </w:r>
            <w:r w:rsidR="004309EF">
              <w:rPr>
                <w:noProof/>
                <w:webHidden/>
              </w:rPr>
              <w:tab/>
            </w:r>
            <w:r w:rsidR="004309EF">
              <w:rPr>
                <w:noProof/>
                <w:webHidden/>
              </w:rPr>
              <w:fldChar w:fldCharType="begin"/>
            </w:r>
            <w:r w:rsidR="004309EF">
              <w:rPr>
                <w:noProof/>
                <w:webHidden/>
              </w:rPr>
              <w:instrText xml:space="preserve"> PAGEREF _Toc433127234 \h </w:instrText>
            </w:r>
            <w:r w:rsidR="004309EF">
              <w:rPr>
                <w:noProof/>
                <w:webHidden/>
              </w:rPr>
            </w:r>
            <w:r w:rsidR="004309EF">
              <w:rPr>
                <w:noProof/>
                <w:webHidden/>
              </w:rPr>
              <w:fldChar w:fldCharType="separate"/>
            </w:r>
            <w:r w:rsidR="004309EF">
              <w:rPr>
                <w:noProof/>
                <w:webHidden/>
              </w:rPr>
              <w:t>1</w:t>
            </w:r>
            <w:r w:rsidR="004309EF">
              <w:rPr>
                <w:noProof/>
                <w:webHidden/>
              </w:rPr>
              <w:fldChar w:fldCharType="end"/>
            </w:r>
          </w:hyperlink>
        </w:p>
        <w:p w14:paraId="70323DF2"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35" w:history="1">
            <w:r w:rsidR="004309EF" w:rsidRPr="00115F86">
              <w:rPr>
                <w:rStyle w:val="Hyperlink"/>
                <w:noProof/>
                <w14:scene3d>
                  <w14:camera w14:prst="orthographicFront"/>
                  <w14:lightRig w14:rig="threePt" w14:dir="t">
                    <w14:rot w14:lat="0" w14:lon="0" w14:rev="0"/>
                  </w14:lightRig>
                </w14:scene3d>
              </w:rPr>
              <w:t>2.1</w:t>
            </w:r>
            <w:r w:rsidR="004309EF">
              <w:rPr>
                <w:rFonts w:asciiTheme="minorHAnsi" w:eastAsiaTheme="minorEastAsia" w:hAnsiTheme="minorHAnsi" w:cstheme="minorBidi"/>
                <w:noProof/>
                <w:lang w:val="en-US" w:eastAsia="en-US"/>
              </w:rPr>
              <w:tab/>
            </w:r>
            <w:r w:rsidR="004309EF" w:rsidRPr="00115F86">
              <w:rPr>
                <w:rStyle w:val="Hyperlink"/>
                <w:noProof/>
              </w:rPr>
              <w:t>Normative references</w:t>
            </w:r>
            <w:r w:rsidR="004309EF">
              <w:rPr>
                <w:noProof/>
                <w:webHidden/>
              </w:rPr>
              <w:tab/>
            </w:r>
            <w:r w:rsidR="004309EF">
              <w:rPr>
                <w:noProof/>
                <w:webHidden/>
              </w:rPr>
              <w:fldChar w:fldCharType="begin"/>
            </w:r>
            <w:r w:rsidR="004309EF">
              <w:rPr>
                <w:noProof/>
                <w:webHidden/>
              </w:rPr>
              <w:instrText xml:space="preserve"> PAGEREF _Toc433127235 \h </w:instrText>
            </w:r>
            <w:r w:rsidR="004309EF">
              <w:rPr>
                <w:noProof/>
                <w:webHidden/>
              </w:rPr>
            </w:r>
            <w:r w:rsidR="004309EF">
              <w:rPr>
                <w:noProof/>
                <w:webHidden/>
              </w:rPr>
              <w:fldChar w:fldCharType="separate"/>
            </w:r>
            <w:r w:rsidR="004309EF">
              <w:rPr>
                <w:noProof/>
                <w:webHidden/>
              </w:rPr>
              <w:t>1</w:t>
            </w:r>
            <w:r w:rsidR="004309EF">
              <w:rPr>
                <w:noProof/>
                <w:webHidden/>
              </w:rPr>
              <w:fldChar w:fldCharType="end"/>
            </w:r>
          </w:hyperlink>
        </w:p>
        <w:p w14:paraId="527F561D"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36" w:history="1">
            <w:r w:rsidR="004309EF" w:rsidRPr="00115F86">
              <w:rPr>
                <w:rStyle w:val="Hyperlink"/>
                <w:noProof/>
                <w14:scene3d>
                  <w14:camera w14:prst="orthographicFront"/>
                  <w14:lightRig w14:rig="threePt" w14:dir="t">
                    <w14:rot w14:lat="0" w14:lon="0" w14:rev="0"/>
                  </w14:lightRig>
                </w14:scene3d>
              </w:rPr>
              <w:t>2.2</w:t>
            </w:r>
            <w:r w:rsidR="004309EF">
              <w:rPr>
                <w:rFonts w:asciiTheme="minorHAnsi" w:eastAsiaTheme="minorEastAsia" w:hAnsiTheme="minorHAnsi" w:cstheme="minorBidi"/>
                <w:noProof/>
                <w:lang w:val="en-US" w:eastAsia="en-US"/>
              </w:rPr>
              <w:tab/>
            </w:r>
            <w:r w:rsidR="004309EF" w:rsidRPr="00115F86">
              <w:rPr>
                <w:rStyle w:val="Hyperlink"/>
                <w:noProof/>
              </w:rPr>
              <w:t>Informative references</w:t>
            </w:r>
            <w:r w:rsidR="004309EF">
              <w:rPr>
                <w:noProof/>
                <w:webHidden/>
              </w:rPr>
              <w:tab/>
            </w:r>
            <w:r w:rsidR="004309EF">
              <w:rPr>
                <w:noProof/>
                <w:webHidden/>
              </w:rPr>
              <w:fldChar w:fldCharType="begin"/>
            </w:r>
            <w:r w:rsidR="004309EF">
              <w:rPr>
                <w:noProof/>
                <w:webHidden/>
              </w:rPr>
              <w:instrText xml:space="preserve"> PAGEREF _Toc433127236 \h </w:instrText>
            </w:r>
            <w:r w:rsidR="004309EF">
              <w:rPr>
                <w:noProof/>
                <w:webHidden/>
              </w:rPr>
            </w:r>
            <w:r w:rsidR="004309EF">
              <w:rPr>
                <w:noProof/>
                <w:webHidden/>
              </w:rPr>
              <w:fldChar w:fldCharType="separate"/>
            </w:r>
            <w:r w:rsidR="004309EF">
              <w:rPr>
                <w:noProof/>
                <w:webHidden/>
              </w:rPr>
              <w:t>1</w:t>
            </w:r>
            <w:r w:rsidR="004309EF">
              <w:rPr>
                <w:noProof/>
                <w:webHidden/>
              </w:rPr>
              <w:fldChar w:fldCharType="end"/>
            </w:r>
          </w:hyperlink>
        </w:p>
        <w:p w14:paraId="7A177145" w14:textId="77777777" w:rsidR="004309EF" w:rsidRDefault="00036010">
          <w:pPr>
            <w:pStyle w:val="TOC1"/>
            <w:tabs>
              <w:tab w:val="left" w:pos="440"/>
              <w:tab w:val="right" w:leader="dot" w:pos="9350"/>
            </w:tabs>
            <w:rPr>
              <w:rFonts w:asciiTheme="minorHAnsi" w:eastAsiaTheme="minorEastAsia" w:hAnsiTheme="minorHAnsi" w:cstheme="minorBidi"/>
              <w:noProof/>
              <w:lang w:val="en-US" w:eastAsia="en-US"/>
            </w:rPr>
          </w:pPr>
          <w:hyperlink w:anchor="_Toc433127237" w:history="1">
            <w:r w:rsidR="004309EF" w:rsidRPr="00115F86">
              <w:rPr>
                <w:rStyle w:val="Hyperlink"/>
                <w:noProof/>
              </w:rPr>
              <w:t>3</w:t>
            </w:r>
            <w:r w:rsidR="004309EF">
              <w:rPr>
                <w:rFonts w:asciiTheme="minorHAnsi" w:eastAsiaTheme="minorEastAsia" w:hAnsiTheme="minorHAnsi" w:cstheme="minorBidi"/>
                <w:noProof/>
                <w:lang w:val="en-US" w:eastAsia="en-US"/>
              </w:rPr>
              <w:tab/>
            </w:r>
            <w:r w:rsidR="004309EF" w:rsidRPr="00115F86">
              <w:rPr>
                <w:rStyle w:val="Hyperlink"/>
                <w:noProof/>
              </w:rPr>
              <w:t>Terms, definitions and abbreviations</w:t>
            </w:r>
            <w:r w:rsidR="004309EF">
              <w:rPr>
                <w:noProof/>
                <w:webHidden/>
              </w:rPr>
              <w:tab/>
            </w:r>
            <w:r w:rsidR="004309EF">
              <w:rPr>
                <w:noProof/>
                <w:webHidden/>
              </w:rPr>
              <w:fldChar w:fldCharType="begin"/>
            </w:r>
            <w:r w:rsidR="004309EF">
              <w:rPr>
                <w:noProof/>
                <w:webHidden/>
              </w:rPr>
              <w:instrText xml:space="preserve"> PAGEREF _Toc433127237 \h </w:instrText>
            </w:r>
            <w:r w:rsidR="004309EF">
              <w:rPr>
                <w:noProof/>
                <w:webHidden/>
              </w:rPr>
            </w:r>
            <w:r w:rsidR="004309EF">
              <w:rPr>
                <w:noProof/>
                <w:webHidden/>
              </w:rPr>
              <w:fldChar w:fldCharType="separate"/>
            </w:r>
            <w:r w:rsidR="004309EF">
              <w:rPr>
                <w:noProof/>
                <w:webHidden/>
              </w:rPr>
              <w:t>1</w:t>
            </w:r>
            <w:r w:rsidR="004309EF">
              <w:rPr>
                <w:noProof/>
                <w:webHidden/>
              </w:rPr>
              <w:fldChar w:fldCharType="end"/>
            </w:r>
          </w:hyperlink>
        </w:p>
        <w:p w14:paraId="706162FE" w14:textId="77777777" w:rsidR="004309EF" w:rsidRDefault="00036010">
          <w:pPr>
            <w:pStyle w:val="TOC1"/>
            <w:tabs>
              <w:tab w:val="left" w:pos="440"/>
              <w:tab w:val="right" w:leader="dot" w:pos="9350"/>
            </w:tabs>
            <w:rPr>
              <w:rFonts w:asciiTheme="minorHAnsi" w:eastAsiaTheme="minorEastAsia" w:hAnsiTheme="minorHAnsi" w:cstheme="minorBidi"/>
              <w:noProof/>
              <w:lang w:val="en-US" w:eastAsia="en-US"/>
            </w:rPr>
          </w:pPr>
          <w:hyperlink w:anchor="_Toc433127238" w:history="1">
            <w:r w:rsidR="004309EF" w:rsidRPr="00115F86">
              <w:rPr>
                <w:rStyle w:val="Hyperlink"/>
                <w:noProof/>
              </w:rPr>
              <w:t>4</w:t>
            </w:r>
            <w:r w:rsidR="004309EF">
              <w:rPr>
                <w:rFonts w:asciiTheme="minorHAnsi" w:eastAsiaTheme="minorEastAsia" w:hAnsiTheme="minorHAnsi" w:cstheme="minorBidi"/>
                <w:noProof/>
                <w:lang w:val="en-US" w:eastAsia="en-US"/>
              </w:rPr>
              <w:tab/>
            </w:r>
            <w:r w:rsidR="004309EF" w:rsidRPr="00115F86">
              <w:rPr>
                <w:rStyle w:val="Hyperlink"/>
                <w:noProof/>
              </w:rPr>
              <w:t>Product specification metadata</w:t>
            </w:r>
            <w:r w:rsidR="004309EF">
              <w:rPr>
                <w:noProof/>
                <w:webHidden/>
              </w:rPr>
              <w:tab/>
            </w:r>
            <w:r w:rsidR="004309EF">
              <w:rPr>
                <w:noProof/>
                <w:webHidden/>
              </w:rPr>
              <w:fldChar w:fldCharType="begin"/>
            </w:r>
            <w:r w:rsidR="004309EF">
              <w:rPr>
                <w:noProof/>
                <w:webHidden/>
              </w:rPr>
              <w:instrText xml:space="preserve"> PAGEREF _Toc433127238 \h </w:instrText>
            </w:r>
            <w:r w:rsidR="004309EF">
              <w:rPr>
                <w:noProof/>
                <w:webHidden/>
              </w:rPr>
            </w:r>
            <w:r w:rsidR="004309EF">
              <w:rPr>
                <w:noProof/>
                <w:webHidden/>
              </w:rPr>
              <w:fldChar w:fldCharType="separate"/>
            </w:r>
            <w:r w:rsidR="004309EF">
              <w:rPr>
                <w:noProof/>
                <w:webHidden/>
              </w:rPr>
              <w:t>4</w:t>
            </w:r>
            <w:r w:rsidR="004309EF">
              <w:rPr>
                <w:noProof/>
                <w:webHidden/>
              </w:rPr>
              <w:fldChar w:fldCharType="end"/>
            </w:r>
          </w:hyperlink>
        </w:p>
        <w:p w14:paraId="631F9F16"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39" w:history="1">
            <w:r w:rsidR="004309EF" w:rsidRPr="00115F86">
              <w:rPr>
                <w:rStyle w:val="Hyperlink"/>
                <w:noProof/>
                <w14:scene3d>
                  <w14:camera w14:prst="orthographicFront"/>
                  <w14:lightRig w14:rig="threePt" w14:dir="t">
                    <w14:rot w14:lat="0" w14:lon="0" w14:rev="0"/>
                  </w14:lightRig>
                </w14:scene3d>
              </w:rPr>
              <w:t>4.1</w:t>
            </w:r>
            <w:r w:rsidR="004309EF">
              <w:rPr>
                <w:rFonts w:asciiTheme="minorHAnsi" w:eastAsiaTheme="minorEastAsia" w:hAnsiTheme="minorHAnsi" w:cstheme="minorBidi"/>
                <w:noProof/>
                <w:lang w:val="en-US" w:eastAsia="en-US"/>
              </w:rPr>
              <w:tab/>
            </w:r>
            <w:r w:rsidR="004309EF" w:rsidRPr="00115F86">
              <w:rPr>
                <w:rStyle w:val="Hyperlink"/>
                <w:noProof/>
              </w:rPr>
              <w:t>IALA Product Specification Maintenance</w:t>
            </w:r>
            <w:r w:rsidR="004309EF">
              <w:rPr>
                <w:noProof/>
                <w:webHidden/>
              </w:rPr>
              <w:tab/>
            </w:r>
            <w:r w:rsidR="004309EF">
              <w:rPr>
                <w:noProof/>
                <w:webHidden/>
              </w:rPr>
              <w:fldChar w:fldCharType="begin"/>
            </w:r>
            <w:r w:rsidR="004309EF">
              <w:rPr>
                <w:noProof/>
                <w:webHidden/>
              </w:rPr>
              <w:instrText xml:space="preserve"> PAGEREF _Toc433127239 \h </w:instrText>
            </w:r>
            <w:r w:rsidR="004309EF">
              <w:rPr>
                <w:noProof/>
                <w:webHidden/>
              </w:rPr>
            </w:r>
            <w:r w:rsidR="004309EF">
              <w:rPr>
                <w:noProof/>
                <w:webHidden/>
              </w:rPr>
              <w:fldChar w:fldCharType="separate"/>
            </w:r>
            <w:r w:rsidR="004309EF">
              <w:rPr>
                <w:noProof/>
                <w:webHidden/>
              </w:rPr>
              <w:t>4</w:t>
            </w:r>
            <w:r w:rsidR="004309EF">
              <w:rPr>
                <w:noProof/>
                <w:webHidden/>
              </w:rPr>
              <w:fldChar w:fldCharType="end"/>
            </w:r>
          </w:hyperlink>
        </w:p>
        <w:p w14:paraId="4F26EFB9" w14:textId="77777777" w:rsidR="004309EF" w:rsidRDefault="00036010">
          <w:pPr>
            <w:pStyle w:val="TOC1"/>
            <w:tabs>
              <w:tab w:val="left" w:pos="440"/>
              <w:tab w:val="right" w:leader="dot" w:pos="9350"/>
            </w:tabs>
            <w:rPr>
              <w:rFonts w:asciiTheme="minorHAnsi" w:eastAsiaTheme="minorEastAsia" w:hAnsiTheme="minorHAnsi" w:cstheme="minorBidi"/>
              <w:noProof/>
              <w:lang w:val="en-US" w:eastAsia="en-US"/>
            </w:rPr>
          </w:pPr>
          <w:hyperlink w:anchor="_Toc433127240" w:history="1">
            <w:r w:rsidR="004309EF" w:rsidRPr="00115F86">
              <w:rPr>
                <w:rStyle w:val="Hyperlink"/>
                <w:noProof/>
              </w:rPr>
              <w:t>5</w:t>
            </w:r>
            <w:r w:rsidR="004309EF">
              <w:rPr>
                <w:rFonts w:asciiTheme="minorHAnsi" w:eastAsiaTheme="minorEastAsia" w:hAnsiTheme="minorHAnsi" w:cstheme="minorBidi"/>
                <w:noProof/>
                <w:lang w:val="en-US" w:eastAsia="en-US"/>
              </w:rPr>
              <w:tab/>
            </w:r>
            <w:r w:rsidR="004309EF" w:rsidRPr="00115F86">
              <w:rPr>
                <w:rStyle w:val="Hyperlink"/>
                <w:noProof/>
              </w:rPr>
              <w:t>Specification Scope</w:t>
            </w:r>
            <w:r w:rsidR="004309EF">
              <w:rPr>
                <w:noProof/>
                <w:webHidden/>
              </w:rPr>
              <w:tab/>
            </w:r>
            <w:r w:rsidR="004309EF">
              <w:rPr>
                <w:noProof/>
                <w:webHidden/>
              </w:rPr>
              <w:fldChar w:fldCharType="begin"/>
            </w:r>
            <w:r w:rsidR="004309EF">
              <w:rPr>
                <w:noProof/>
                <w:webHidden/>
              </w:rPr>
              <w:instrText xml:space="preserve"> PAGEREF _Toc433127240 \h </w:instrText>
            </w:r>
            <w:r w:rsidR="004309EF">
              <w:rPr>
                <w:noProof/>
                <w:webHidden/>
              </w:rPr>
            </w:r>
            <w:r w:rsidR="004309EF">
              <w:rPr>
                <w:noProof/>
                <w:webHidden/>
              </w:rPr>
              <w:fldChar w:fldCharType="separate"/>
            </w:r>
            <w:r w:rsidR="004309EF">
              <w:rPr>
                <w:noProof/>
                <w:webHidden/>
              </w:rPr>
              <w:t>5</w:t>
            </w:r>
            <w:r w:rsidR="004309EF">
              <w:rPr>
                <w:noProof/>
                <w:webHidden/>
              </w:rPr>
              <w:fldChar w:fldCharType="end"/>
            </w:r>
          </w:hyperlink>
        </w:p>
        <w:p w14:paraId="23C77928"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41" w:history="1">
            <w:r w:rsidR="004309EF" w:rsidRPr="00115F86">
              <w:rPr>
                <w:rStyle w:val="Hyperlink"/>
                <w:noProof/>
                <w14:scene3d>
                  <w14:camera w14:prst="orthographicFront"/>
                  <w14:lightRig w14:rig="threePt" w14:dir="t">
                    <w14:rot w14:lat="0" w14:lon="0" w14:rev="0"/>
                  </w14:lightRig>
                </w14:scene3d>
              </w:rPr>
              <w:t>5.1</w:t>
            </w:r>
            <w:r w:rsidR="004309EF">
              <w:rPr>
                <w:rFonts w:asciiTheme="minorHAnsi" w:eastAsiaTheme="minorEastAsia" w:hAnsiTheme="minorHAnsi" w:cstheme="minorBidi"/>
                <w:noProof/>
                <w:lang w:val="en-US" w:eastAsia="en-US"/>
              </w:rPr>
              <w:tab/>
            </w:r>
            <w:r w:rsidR="004309EF" w:rsidRPr="00115F86">
              <w:rPr>
                <w:rStyle w:val="Hyperlink"/>
                <w:noProof/>
              </w:rPr>
              <w:t>Data product Identification</w:t>
            </w:r>
            <w:r w:rsidR="004309EF">
              <w:rPr>
                <w:noProof/>
                <w:webHidden/>
              </w:rPr>
              <w:tab/>
            </w:r>
            <w:r w:rsidR="004309EF">
              <w:rPr>
                <w:noProof/>
                <w:webHidden/>
              </w:rPr>
              <w:fldChar w:fldCharType="begin"/>
            </w:r>
            <w:r w:rsidR="004309EF">
              <w:rPr>
                <w:noProof/>
                <w:webHidden/>
              </w:rPr>
              <w:instrText xml:space="preserve"> PAGEREF _Toc433127241 \h </w:instrText>
            </w:r>
            <w:r w:rsidR="004309EF">
              <w:rPr>
                <w:noProof/>
                <w:webHidden/>
              </w:rPr>
            </w:r>
            <w:r w:rsidR="004309EF">
              <w:rPr>
                <w:noProof/>
                <w:webHidden/>
              </w:rPr>
              <w:fldChar w:fldCharType="separate"/>
            </w:r>
            <w:r w:rsidR="004309EF">
              <w:rPr>
                <w:noProof/>
                <w:webHidden/>
              </w:rPr>
              <w:t>6</w:t>
            </w:r>
            <w:r w:rsidR="004309EF">
              <w:rPr>
                <w:noProof/>
                <w:webHidden/>
              </w:rPr>
              <w:fldChar w:fldCharType="end"/>
            </w:r>
          </w:hyperlink>
        </w:p>
        <w:p w14:paraId="367FAB0E" w14:textId="77777777" w:rsidR="004309EF" w:rsidRDefault="00036010">
          <w:pPr>
            <w:pStyle w:val="TOC1"/>
            <w:tabs>
              <w:tab w:val="left" w:pos="440"/>
              <w:tab w:val="right" w:leader="dot" w:pos="9350"/>
            </w:tabs>
            <w:rPr>
              <w:rFonts w:asciiTheme="minorHAnsi" w:eastAsiaTheme="minorEastAsia" w:hAnsiTheme="minorHAnsi" w:cstheme="minorBidi"/>
              <w:noProof/>
              <w:lang w:val="en-US" w:eastAsia="en-US"/>
            </w:rPr>
          </w:pPr>
          <w:hyperlink w:anchor="_Toc433127242" w:history="1">
            <w:r w:rsidR="004309EF" w:rsidRPr="00115F86">
              <w:rPr>
                <w:rStyle w:val="Hyperlink"/>
                <w:noProof/>
              </w:rPr>
              <w:t>6</w:t>
            </w:r>
            <w:r w:rsidR="004309EF">
              <w:rPr>
                <w:rFonts w:asciiTheme="minorHAnsi" w:eastAsiaTheme="minorEastAsia" w:hAnsiTheme="minorHAnsi" w:cstheme="minorBidi"/>
                <w:noProof/>
                <w:lang w:val="en-US" w:eastAsia="en-US"/>
              </w:rPr>
              <w:tab/>
            </w:r>
            <w:r w:rsidR="004309EF" w:rsidRPr="00115F86">
              <w:rPr>
                <w:rStyle w:val="Hyperlink"/>
                <w:noProof/>
              </w:rPr>
              <w:t>Data Content and structure</w:t>
            </w:r>
            <w:r w:rsidR="004309EF">
              <w:rPr>
                <w:noProof/>
                <w:webHidden/>
              </w:rPr>
              <w:tab/>
            </w:r>
            <w:r w:rsidR="004309EF">
              <w:rPr>
                <w:noProof/>
                <w:webHidden/>
              </w:rPr>
              <w:fldChar w:fldCharType="begin"/>
            </w:r>
            <w:r w:rsidR="004309EF">
              <w:rPr>
                <w:noProof/>
                <w:webHidden/>
              </w:rPr>
              <w:instrText xml:space="preserve"> PAGEREF _Toc433127242 \h </w:instrText>
            </w:r>
            <w:r w:rsidR="004309EF">
              <w:rPr>
                <w:noProof/>
                <w:webHidden/>
              </w:rPr>
            </w:r>
            <w:r w:rsidR="004309EF">
              <w:rPr>
                <w:noProof/>
                <w:webHidden/>
              </w:rPr>
              <w:fldChar w:fldCharType="separate"/>
            </w:r>
            <w:r w:rsidR="004309EF">
              <w:rPr>
                <w:noProof/>
                <w:webHidden/>
              </w:rPr>
              <w:t>6</w:t>
            </w:r>
            <w:r w:rsidR="004309EF">
              <w:rPr>
                <w:noProof/>
                <w:webHidden/>
              </w:rPr>
              <w:fldChar w:fldCharType="end"/>
            </w:r>
          </w:hyperlink>
        </w:p>
        <w:p w14:paraId="5AD2026A"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43" w:history="1">
            <w:r w:rsidR="004309EF" w:rsidRPr="00115F86">
              <w:rPr>
                <w:rStyle w:val="Hyperlink"/>
                <w:noProof/>
                <w14:scene3d>
                  <w14:camera w14:prst="orthographicFront"/>
                  <w14:lightRig w14:rig="threePt" w14:dir="t">
                    <w14:rot w14:lat="0" w14:lon="0" w14:rev="0"/>
                  </w14:lightRig>
                </w14:scene3d>
              </w:rPr>
              <w:t>6.1</w:t>
            </w:r>
            <w:r w:rsidR="004309EF">
              <w:rPr>
                <w:rFonts w:asciiTheme="minorHAnsi" w:eastAsiaTheme="minorEastAsia" w:hAnsiTheme="minorHAnsi" w:cstheme="minorBidi"/>
                <w:noProof/>
                <w:lang w:val="en-US" w:eastAsia="en-US"/>
              </w:rPr>
              <w:tab/>
            </w:r>
            <w:r w:rsidR="004309EF" w:rsidRPr="00115F86">
              <w:rPr>
                <w:rStyle w:val="Hyperlink"/>
                <w:noProof/>
              </w:rPr>
              <w:t>Introduction</w:t>
            </w:r>
            <w:r w:rsidR="004309EF">
              <w:rPr>
                <w:noProof/>
                <w:webHidden/>
              </w:rPr>
              <w:tab/>
            </w:r>
            <w:r w:rsidR="004309EF">
              <w:rPr>
                <w:noProof/>
                <w:webHidden/>
              </w:rPr>
              <w:fldChar w:fldCharType="begin"/>
            </w:r>
            <w:r w:rsidR="004309EF">
              <w:rPr>
                <w:noProof/>
                <w:webHidden/>
              </w:rPr>
              <w:instrText xml:space="preserve"> PAGEREF _Toc433127243 \h </w:instrText>
            </w:r>
            <w:r w:rsidR="004309EF">
              <w:rPr>
                <w:noProof/>
                <w:webHidden/>
              </w:rPr>
            </w:r>
            <w:r w:rsidR="004309EF">
              <w:rPr>
                <w:noProof/>
                <w:webHidden/>
              </w:rPr>
              <w:fldChar w:fldCharType="separate"/>
            </w:r>
            <w:r w:rsidR="004309EF">
              <w:rPr>
                <w:noProof/>
                <w:webHidden/>
              </w:rPr>
              <w:t>6</w:t>
            </w:r>
            <w:r w:rsidR="004309EF">
              <w:rPr>
                <w:noProof/>
                <w:webHidden/>
              </w:rPr>
              <w:fldChar w:fldCharType="end"/>
            </w:r>
          </w:hyperlink>
        </w:p>
        <w:p w14:paraId="45B37D8A"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44" w:history="1">
            <w:r w:rsidR="004309EF" w:rsidRPr="00115F86">
              <w:rPr>
                <w:rStyle w:val="Hyperlink"/>
                <w:noProof/>
                <w14:scene3d>
                  <w14:camera w14:prst="orthographicFront"/>
                  <w14:lightRig w14:rig="threePt" w14:dir="t">
                    <w14:rot w14:lat="0" w14:lon="0" w14:rev="0"/>
                  </w14:lightRig>
                </w14:scene3d>
              </w:rPr>
              <w:t>6.2</w:t>
            </w:r>
            <w:r w:rsidR="004309EF">
              <w:rPr>
                <w:rFonts w:asciiTheme="minorHAnsi" w:eastAsiaTheme="minorEastAsia" w:hAnsiTheme="minorHAnsi" w:cstheme="minorBidi"/>
                <w:noProof/>
                <w:lang w:val="en-US" w:eastAsia="en-US"/>
              </w:rPr>
              <w:tab/>
            </w:r>
            <w:r w:rsidR="004309EF" w:rsidRPr="00115F86">
              <w:rPr>
                <w:rStyle w:val="Hyperlink"/>
                <w:noProof/>
              </w:rPr>
              <w:t>Application Schema</w:t>
            </w:r>
            <w:r w:rsidR="004309EF">
              <w:rPr>
                <w:noProof/>
                <w:webHidden/>
              </w:rPr>
              <w:tab/>
            </w:r>
            <w:r w:rsidR="004309EF">
              <w:rPr>
                <w:noProof/>
                <w:webHidden/>
              </w:rPr>
              <w:fldChar w:fldCharType="begin"/>
            </w:r>
            <w:r w:rsidR="004309EF">
              <w:rPr>
                <w:noProof/>
                <w:webHidden/>
              </w:rPr>
              <w:instrText xml:space="preserve"> PAGEREF _Toc433127244 \h </w:instrText>
            </w:r>
            <w:r w:rsidR="004309EF">
              <w:rPr>
                <w:noProof/>
                <w:webHidden/>
              </w:rPr>
            </w:r>
            <w:r w:rsidR="004309EF">
              <w:rPr>
                <w:noProof/>
                <w:webHidden/>
              </w:rPr>
              <w:fldChar w:fldCharType="separate"/>
            </w:r>
            <w:r w:rsidR="004309EF">
              <w:rPr>
                <w:noProof/>
                <w:webHidden/>
              </w:rPr>
              <w:t>7</w:t>
            </w:r>
            <w:r w:rsidR="004309EF">
              <w:rPr>
                <w:noProof/>
                <w:webHidden/>
              </w:rPr>
              <w:fldChar w:fldCharType="end"/>
            </w:r>
          </w:hyperlink>
        </w:p>
        <w:p w14:paraId="11E3F997"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45" w:history="1">
            <w:r w:rsidR="004309EF" w:rsidRPr="00115F86">
              <w:rPr>
                <w:rStyle w:val="Hyperlink"/>
                <w:noProof/>
                <w14:scene3d>
                  <w14:camera w14:prst="orthographicFront"/>
                  <w14:lightRig w14:rig="threePt" w14:dir="t">
                    <w14:rot w14:lat="0" w14:lon="0" w14:rev="0"/>
                  </w14:lightRig>
                </w14:scene3d>
              </w:rPr>
              <w:t>6.3</w:t>
            </w:r>
            <w:r w:rsidR="004309EF">
              <w:rPr>
                <w:rFonts w:asciiTheme="minorHAnsi" w:eastAsiaTheme="minorEastAsia" w:hAnsiTheme="minorHAnsi" w:cstheme="minorBidi"/>
                <w:noProof/>
                <w:lang w:val="en-US" w:eastAsia="en-US"/>
              </w:rPr>
              <w:tab/>
            </w:r>
            <w:r w:rsidR="004309EF" w:rsidRPr="00115F86">
              <w:rPr>
                <w:rStyle w:val="Hyperlink"/>
                <w:noProof/>
              </w:rPr>
              <w:t>Feature Catalogue</w:t>
            </w:r>
            <w:r w:rsidR="004309EF">
              <w:rPr>
                <w:noProof/>
                <w:webHidden/>
              </w:rPr>
              <w:tab/>
            </w:r>
            <w:r w:rsidR="004309EF">
              <w:rPr>
                <w:noProof/>
                <w:webHidden/>
              </w:rPr>
              <w:fldChar w:fldCharType="begin"/>
            </w:r>
            <w:r w:rsidR="004309EF">
              <w:rPr>
                <w:noProof/>
                <w:webHidden/>
              </w:rPr>
              <w:instrText xml:space="preserve"> PAGEREF _Toc433127245 \h </w:instrText>
            </w:r>
            <w:r w:rsidR="004309EF">
              <w:rPr>
                <w:noProof/>
                <w:webHidden/>
              </w:rPr>
            </w:r>
            <w:r w:rsidR="004309EF">
              <w:rPr>
                <w:noProof/>
                <w:webHidden/>
              </w:rPr>
              <w:fldChar w:fldCharType="separate"/>
            </w:r>
            <w:r w:rsidR="004309EF">
              <w:rPr>
                <w:noProof/>
                <w:webHidden/>
              </w:rPr>
              <w:t>16</w:t>
            </w:r>
            <w:r w:rsidR="004309EF">
              <w:rPr>
                <w:noProof/>
                <w:webHidden/>
              </w:rPr>
              <w:fldChar w:fldCharType="end"/>
            </w:r>
          </w:hyperlink>
        </w:p>
        <w:p w14:paraId="71EAE341"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46" w:history="1">
            <w:r w:rsidR="004309EF" w:rsidRPr="00115F86">
              <w:rPr>
                <w:rStyle w:val="Hyperlink"/>
                <w:noProof/>
                <w14:scene3d>
                  <w14:camera w14:prst="orthographicFront"/>
                  <w14:lightRig w14:rig="threePt" w14:dir="t">
                    <w14:rot w14:lat="0" w14:lon="0" w14:rev="0"/>
                  </w14:lightRig>
                </w14:scene3d>
              </w:rPr>
              <w:t>6.4</w:t>
            </w:r>
            <w:r w:rsidR="004309EF">
              <w:rPr>
                <w:rFonts w:asciiTheme="minorHAnsi" w:eastAsiaTheme="minorEastAsia" w:hAnsiTheme="minorHAnsi" w:cstheme="minorBidi"/>
                <w:noProof/>
                <w:lang w:val="en-US" w:eastAsia="en-US"/>
              </w:rPr>
              <w:tab/>
            </w:r>
            <w:r w:rsidR="004309EF" w:rsidRPr="00115F86">
              <w:rPr>
                <w:rStyle w:val="Hyperlink"/>
                <w:noProof/>
              </w:rPr>
              <w:t>Introduction</w:t>
            </w:r>
            <w:r w:rsidR="004309EF">
              <w:rPr>
                <w:noProof/>
                <w:webHidden/>
              </w:rPr>
              <w:tab/>
            </w:r>
            <w:r w:rsidR="004309EF">
              <w:rPr>
                <w:noProof/>
                <w:webHidden/>
              </w:rPr>
              <w:fldChar w:fldCharType="begin"/>
            </w:r>
            <w:r w:rsidR="004309EF">
              <w:rPr>
                <w:noProof/>
                <w:webHidden/>
              </w:rPr>
              <w:instrText xml:space="preserve"> PAGEREF _Toc433127246 \h </w:instrText>
            </w:r>
            <w:r w:rsidR="004309EF">
              <w:rPr>
                <w:noProof/>
                <w:webHidden/>
              </w:rPr>
            </w:r>
            <w:r w:rsidR="004309EF">
              <w:rPr>
                <w:noProof/>
                <w:webHidden/>
              </w:rPr>
              <w:fldChar w:fldCharType="separate"/>
            </w:r>
            <w:r w:rsidR="004309EF">
              <w:rPr>
                <w:noProof/>
                <w:webHidden/>
              </w:rPr>
              <w:t>16</w:t>
            </w:r>
            <w:r w:rsidR="004309EF">
              <w:rPr>
                <w:noProof/>
                <w:webHidden/>
              </w:rPr>
              <w:fldChar w:fldCharType="end"/>
            </w:r>
          </w:hyperlink>
        </w:p>
        <w:p w14:paraId="5B1D26CD"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47" w:history="1">
            <w:r w:rsidR="004309EF" w:rsidRPr="00115F86">
              <w:rPr>
                <w:rStyle w:val="Hyperlink"/>
                <w:noProof/>
                <w14:scene3d>
                  <w14:camera w14:prst="orthographicFront"/>
                  <w14:lightRig w14:rig="threePt" w14:dir="t">
                    <w14:rot w14:lat="0" w14:lon="0" w14:rev="0"/>
                  </w14:lightRig>
                </w14:scene3d>
              </w:rPr>
              <w:t>6.5</w:t>
            </w:r>
            <w:r w:rsidR="004309EF">
              <w:rPr>
                <w:rFonts w:asciiTheme="minorHAnsi" w:eastAsiaTheme="minorEastAsia" w:hAnsiTheme="minorHAnsi" w:cstheme="minorBidi"/>
                <w:noProof/>
                <w:lang w:val="en-US" w:eastAsia="en-US"/>
              </w:rPr>
              <w:tab/>
            </w:r>
            <w:r w:rsidR="004309EF" w:rsidRPr="00115F86">
              <w:rPr>
                <w:rStyle w:val="Hyperlink"/>
                <w:noProof/>
              </w:rPr>
              <w:t>Feature Types</w:t>
            </w:r>
            <w:r w:rsidR="004309EF">
              <w:rPr>
                <w:noProof/>
                <w:webHidden/>
              </w:rPr>
              <w:tab/>
            </w:r>
            <w:r w:rsidR="004309EF">
              <w:rPr>
                <w:noProof/>
                <w:webHidden/>
              </w:rPr>
              <w:fldChar w:fldCharType="begin"/>
            </w:r>
            <w:r w:rsidR="004309EF">
              <w:rPr>
                <w:noProof/>
                <w:webHidden/>
              </w:rPr>
              <w:instrText xml:space="preserve"> PAGEREF _Toc433127247 \h </w:instrText>
            </w:r>
            <w:r w:rsidR="004309EF">
              <w:rPr>
                <w:noProof/>
                <w:webHidden/>
              </w:rPr>
            </w:r>
            <w:r w:rsidR="004309EF">
              <w:rPr>
                <w:noProof/>
                <w:webHidden/>
              </w:rPr>
              <w:fldChar w:fldCharType="separate"/>
            </w:r>
            <w:r w:rsidR="004309EF">
              <w:rPr>
                <w:noProof/>
                <w:webHidden/>
              </w:rPr>
              <w:t>16</w:t>
            </w:r>
            <w:r w:rsidR="004309EF">
              <w:rPr>
                <w:noProof/>
                <w:webHidden/>
              </w:rPr>
              <w:fldChar w:fldCharType="end"/>
            </w:r>
          </w:hyperlink>
        </w:p>
        <w:p w14:paraId="08667FC9"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48" w:history="1">
            <w:r w:rsidR="004309EF" w:rsidRPr="00115F86">
              <w:rPr>
                <w:rStyle w:val="Hyperlink"/>
                <w:noProof/>
                <w14:scene3d>
                  <w14:camera w14:prst="orthographicFront"/>
                  <w14:lightRig w14:rig="threePt" w14:dir="t">
                    <w14:rot w14:lat="0" w14:lon="0" w14:rev="0"/>
                  </w14:lightRig>
                </w14:scene3d>
              </w:rPr>
              <w:t>6.6</w:t>
            </w:r>
            <w:r w:rsidR="004309EF">
              <w:rPr>
                <w:rFonts w:asciiTheme="minorHAnsi" w:eastAsiaTheme="minorEastAsia" w:hAnsiTheme="minorHAnsi" w:cstheme="minorBidi"/>
                <w:noProof/>
                <w:lang w:val="en-US" w:eastAsia="en-US"/>
              </w:rPr>
              <w:tab/>
            </w:r>
            <w:r w:rsidR="004309EF" w:rsidRPr="00115F86">
              <w:rPr>
                <w:rStyle w:val="Hyperlink"/>
                <w:noProof/>
              </w:rPr>
              <w:t>Data Product Types</w:t>
            </w:r>
            <w:r w:rsidR="004309EF">
              <w:rPr>
                <w:noProof/>
                <w:webHidden/>
              </w:rPr>
              <w:tab/>
            </w:r>
            <w:r w:rsidR="004309EF">
              <w:rPr>
                <w:noProof/>
                <w:webHidden/>
              </w:rPr>
              <w:fldChar w:fldCharType="begin"/>
            </w:r>
            <w:r w:rsidR="004309EF">
              <w:rPr>
                <w:noProof/>
                <w:webHidden/>
              </w:rPr>
              <w:instrText xml:space="preserve"> PAGEREF _Toc433127248 \h </w:instrText>
            </w:r>
            <w:r w:rsidR="004309EF">
              <w:rPr>
                <w:noProof/>
                <w:webHidden/>
              </w:rPr>
            </w:r>
            <w:r w:rsidR="004309EF">
              <w:rPr>
                <w:noProof/>
                <w:webHidden/>
              </w:rPr>
              <w:fldChar w:fldCharType="separate"/>
            </w:r>
            <w:r w:rsidR="004309EF">
              <w:rPr>
                <w:noProof/>
                <w:webHidden/>
              </w:rPr>
              <w:t>17</w:t>
            </w:r>
            <w:r w:rsidR="004309EF">
              <w:rPr>
                <w:noProof/>
                <w:webHidden/>
              </w:rPr>
              <w:fldChar w:fldCharType="end"/>
            </w:r>
          </w:hyperlink>
        </w:p>
        <w:p w14:paraId="5F40F86A"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49" w:history="1">
            <w:r w:rsidR="004309EF" w:rsidRPr="00115F86">
              <w:rPr>
                <w:rStyle w:val="Hyperlink"/>
                <w:noProof/>
                <w14:scene3d>
                  <w14:camera w14:prst="orthographicFront"/>
                  <w14:lightRig w14:rig="threePt" w14:dir="t">
                    <w14:rot w14:lat="0" w14:lon="0" w14:rev="0"/>
                  </w14:lightRig>
                </w14:scene3d>
              </w:rPr>
              <w:t>6.7</w:t>
            </w:r>
            <w:r w:rsidR="004309EF">
              <w:rPr>
                <w:rFonts w:asciiTheme="minorHAnsi" w:eastAsiaTheme="minorEastAsia" w:hAnsiTheme="minorHAnsi" w:cstheme="minorBidi"/>
                <w:noProof/>
                <w:lang w:val="en-US" w:eastAsia="en-US"/>
              </w:rPr>
              <w:tab/>
            </w:r>
            <w:r w:rsidR="004309EF" w:rsidRPr="00115F86">
              <w:rPr>
                <w:rStyle w:val="Hyperlink"/>
                <w:noProof/>
              </w:rPr>
              <w:t>Geometry</w:t>
            </w:r>
            <w:r w:rsidR="004309EF">
              <w:rPr>
                <w:noProof/>
                <w:webHidden/>
              </w:rPr>
              <w:tab/>
            </w:r>
            <w:r w:rsidR="004309EF">
              <w:rPr>
                <w:noProof/>
                <w:webHidden/>
              </w:rPr>
              <w:fldChar w:fldCharType="begin"/>
            </w:r>
            <w:r w:rsidR="004309EF">
              <w:rPr>
                <w:noProof/>
                <w:webHidden/>
              </w:rPr>
              <w:instrText xml:space="preserve"> PAGEREF _Toc433127249 \h </w:instrText>
            </w:r>
            <w:r w:rsidR="004309EF">
              <w:rPr>
                <w:noProof/>
                <w:webHidden/>
              </w:rPr>
            </w:r>
            <w:r w:rsidR="004309EF">
              <w:rPr>
                <w:noProof/>
                <w:webHidden/>
              </w:rPr>
              <w:fldChar w:fldCharType="separate"/>
            </w:r>
            <w:r w:rsidR="004309EF">
              <w:rPr>
                <w:noProof/>
                <w:webHidden/>
              </w:rPr>
              <w:t>17</w:t>
            </w:r>
            <w:r w:rsidR="004309EF">
              <w:rPr>
                <w:noProof/>
                <w:webHidden/>
              </w:rPr>
              <w:fldChar w:fldCharType="end"/>
            </w:r>
          </w:hyperlink>
        </w:p>
        <w:p w14:paraId="5A86F5C3" w14:textId="77777777" w:rsidR="004309EF" w:rsidRDefault="00036010">
          <w:pPr>
            <w:pStyle w:val="TOC1"/>
            <w:tabs>
              <w:tab w:val="left" w:pos="440"/>
              <w:tab w:val="right" w:leader="dot" w:pos="9350"/>
            </w:tabs>
            <w:rPr>
              <w:rFonts w:asciiTheme="minorHAnsi" w:eastAsiaTheme="minorEastAsia" w:hAnsiTheme="minorHAnsi" w:cstheme="minorBidi"/>
              <w:noProof/>
              <w:lang w:val="en-US" w:eastAsia="en-US"/>
            </w:rPr>
          </w:pPr>
          <w:hyperlink w:anchor="_Toc433127257" w:history="1">
            <w:r w:rsidR="004309EF" w:rsidRPr="00115F86">
              <w:rPr>
                <w:rStyle w:val="Hyperlink"/>
                <w:noProof/>
              </w:rPr>
              <w:t>7</w:t>
            </w:r>
            <w:r w:rsidR="004309EF">
              <w:rPr>
                <w:rFonts w:asciiTheme="minorHAnsi" w:eastAsiaTheme="minorEastAsia" w:hAnsiTheme="minorHAnsi" w:cstheme="minorBidi"/>
                <w:noProof/>
                <w:lang w:val="en-US" w:eastAsia="en-US"/>
              </w:rPr>
              <w:tab/>
            </w:r>
            <w:r w:rsidR="004309EF" w:rsidRPr="00115F86">
              <w:rPr>
                <w:rStyle w:val="Hyperlink"/>
                <w:noProof/>
              </w:rPr>
              <w:t>Data Quality</w:t>
            </w:r>
            <w:r w:rsidR="004309EF">
              <w:rPr>
                <w:noProof/>
                <w:webHidden/>
              </w:rPr>
              <w:tab/>
            </w:r>
            <w:r w:rsidR="004309EF">
              <w:rPr>
                <w:noProof/>
                <w:webHidden/>
              </w:rPr>
              <w:fldChar w:fldCharType="begin"/>
            </w:r>
            <w:r w:rsidR="004309EF">
              <w:rPr>
                <w:noProof/>
                <w:webHidden/>
              </w:rPr>
              <w:instrText xml:space="preserve"> PAGEREF _Toc433127257 \h </w:instrText>
            </w:r>
            <w:r w:rsidR="004309EF">
              <w:rPr>
                <w:noProof/>
                <w:webHidden/>
              </w:rPr>
            </w:r>
            <w:r w:rsidR="004309EF">
              <w:rPr>
                <w:noProof/>
                <w:webHidden/>
              </w:rPr>
              <w:fldChar w:fldCharType="separate"/>
            </w:r>
            <w:r w:rsidR="004309EF">
              <w:rPr>
                <w:noProof/>
                <w:webHidden/>
              </w:rPr>
              <w:t>18</w:t>
            </w:r>
            <w:r w:rsidR="004309EF">
              <w:rPr>
                <w:noProof/>
                <w:webHidden/>
              </w:rPr>
              <w:fldChar w:fldCharType="end"/>
            </w:r>
          </w:hyperlink>
        </w:p>
        <w:p w14:paraId="068F3254"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58" w:history="1">
            <w:r w:rsidR="004309EF" w:rsidRPr="00115F86">
              <w:rPr>
                <w:rStyle w:val="Hyperlink"/>
                <w:noProof/>
                <w14:scene3d>
                  <w14:camera w14:prst="orthographicFront"/>
                  <w14:lightRig w14:rig="threePt" w14:dir="t">
                    <w14:rot w14:lat="0" w14:lon="0" w14:rev="0"/>
                  </w14:lightRig>
                </w14:scene3d>
              </w:rPr>
              <w:t>7.1</w:t>
            </w:r>
            <w:r w:rsidR="004309EF">
              <w:rPr>
                <w:rFonts w:asciiTheme="minorHAnsi" w:eastAsiaTheme="minorEastAsia" w:hAnsiTheme="minorHAnsi" w:cstheme="minorBidi"/>
                <w:noProof/>
                <w:lang w:val="en-US" w:eastAsia="en-US"/>
              </w:rPr>
              <w:tab/>
            </w:r>
            <w:r w:rsidR="004309EF" w:rsidRPr="00115F86">
              <w:rPr>
                <w:rStyle w:val="Hyperlink"/>
                <w:noProof/>
              </w:rPr>
              <w:t>Introduction</w:t>
            </w:r>
            <w:r w:rsidR="004309EF">
              <w:rPr>
                <w:noProof/>
                <w:webHidden/>
              </w:rPr>
              <w:tab/>
            </w:r>
            <w:r w:rsidR="004309EF">
              <w:rPr>
                <w:noProof/>
                <w:webHidden/>
              </w:rPr>
              <w:fldChar w:fldCharType="begin"/>
            </w:r>
            <w:r w:rsidR="004309EF">
              <w:rPr>
                <w:noProof/>
                <w:webHidden/>
              </w:rPr>
              <w:instrText xml:space="preserve"> PAGEREF _Toc433127258 \h </w:instrText>
            </w:r>
            <w:r w:rsidR="004309EF">
              <w:rPr>
                <w:noProof/>
                <w:webHidden/>
              </w:rPr>
            </w:r>
            <w:r w:rsidR="004309EF">
              <w:rPr>
                <w:noProof/>
                <w:webHidden/>
              </w:rPr>
              <w:fldChar w:fldCharType="separate"/>
            </w:r>
            <w:r w:rsidR="004309EF">
              <w:rPr>
                <w:noProof/>
                <w:webHidden/>
              </w:rPr>
              <w:t>18</w:t>
            </w:r>
            <w:r w:rsidR="004309EF">
              <w:rPr>
                <w:noProof/>
                <w:webHidden/>
              </w:rPr>
              <w:fldChar w:fldCharType="end"/>
            </w:r>
          </w:hyperlink>
        </w:p>
        <w:p w14:paraId="3E8A76FD"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59" w:history="1">
            <w:r w:rsidR="004309EF" w:rsidRPr="00115F86">
              <w:rPr>
                <w:rStyle w:val="Hyperlink"/>
                <w:noProof/>
                <w14:scene3d>
                  <w14:camera w14:prst="orthographicFront"/>
                  <w14:lightRig w14:rig="threePt" w14:dir="t">
                    <w14:rot w14:lat="0" w14:lon="0" w14:rev="0"/>
                  </w14:lightRig>
                </w14:scene3d>
              </w:rPr>
              <w:t>7.2</w:t>
            </w:r>
            <w:r w:rsidR="004309EF">
              <w:rPr>
                <w:rFonts w:asciiTheme="minorHAnsi" w:eastAsiaTheme="minorEastAsia" w:hAnsiTheme="minorHAnsi" w:cstheme="minorBidi"/>
                <w:noProof/>
                <w:lang w:val="en-US" w:eastAsia="en-US"/>
              </w:rPr>
              <w:tab/>
            </w:r>
            <w:r w:rsidR="004309EF" w:rsidRPr="00115F86">
              <w:rPr>
                <w:rStyle w:val="Hyperlink"/>
                <w:noProof/>
              </w:rPr>
              <w:t>Data Compliance and Integrity</w:t>
            </w:r>
            <w:r w:rsidR="004309EF">
              <w:rPr>
                <w:noProof/>
                <w:webHidden/>
              </w:rPr>
              <w:tab/>
            </w:r>
            <w:r w:rsidR="004309EF">
              <w:rPr>
                <w:noProof/>
                <w:webHidden/>
              </w:rPr>
              <w:fldChar w:fldCharType="begin"/>
            </w:r>
            <w:r w:rsidR="004309EF">
              <w:rPr>
                <w:noProof/>
                <w:webHidden/>
              </w:rPr>
              <w:instrText xml:space="preserve"> PAGEREF _Toc433127259 \h </w:instrText>
            </w:r>
            <w:r w:rsidR="004309EF">
              <w:rPr>
                <w:noProof/>
                <w:webHidden/>
              </w:rPr>
            </w:r>
            <w:r w:rsidR="004309EF">
              <w:rPr>
                <w:noProof/>
                <w:webHidden/>
              </w:rPr>
              <w:fldChar w:fldCharType="separate"/>
            </w:r>
            <w:r w:rsidR="004309EF">
              <w:rPr>
                <w:noProof/>
                <w:webHidden/>
              </w:rPr>
              <w:t>19</w:t>
            </w:r>
            <w:r w:rsidR="004309EF">
              <w:rPr>
                <w:noProof/>
                <w:webHidden/>
              </w:rPr>
              <w:fldChar w:fldCharType="end"/>
            </w:r>
          </w:hyperlink>
        </w:p>
        <w:p w14:paraId="6103A3C5"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60" w:history="1">
            <w:r w:rsidR="004309EF" w:rsidRPr="00115F86">
              <w:rPr>
                <w:rStyle w:val="Hyperlink"/>
                <w:noProof/>
                <w14:scene3d>
                  <w14:camera w14:prst="orthographicFront"/>
                  <w14:lightRig w14:rig="threePt" w14:dir="t">
                    <w14:rot w14:lat="0" w14:lon="0" w14:rev="0"/>
                  </w14:lightRig>
                </w14:scene3d>
              </w:rPr>
              <w:t>7.3</w:t>
            </w:r>
            <w:r w:rsidR="004309EF">
              <w:rPr>
                <w:rFonts w:asciiTheme="minorHAnsi" w:eastAsiaTheme="minorEastAsia" w:hAnsiTheme="minorHAnsi" w:cstheme="minorBidi"/>
                <w:noProof/>
                <w:lang w:val="en-US" w:eastAsia="en-US"/>
              </w:rPr>
              <w:tab/>
            </w:r>
            <w:r w:rsidR="004309EF" w:rsidRPr="00115F86">
              <w:rPr>
                <w:rStyle w:val="Hyperlink"/>
                <w:noProof/>
              </w:rPr>
              <w:t>Uncertainty and lineage information</w:t>
            </w:r>
            <w:r w:rsidR="004309EF">
              <w:rPr>
                <w:noProof/>
                <w:webHidden/>
              </w:rPr>
              <w:tab/>
            </w:r>
            <w:r w:rsidR="004309EF">
              <w:rPr>
                <w:noProof/>
                <w:webHidden/>
              </w:rPr>
              <w:fldChar w:fldCharType="begin"/>
            </w:r>
            <w:r w:rsidR="004309EF">
              <w:rPr>
                <w:noProof/>
                <w:webHidden/>
              </w:rPr>
              <w:instrText xml:space="preserve"> PAGEREF _Toc433127260 \h </w:instrText>
            </w:r>
            <w:r w:rsidR="004309EF">
              <w:rPr>
                <w:noProof/>
                <w:webHidden/>
              </w:rPr>
            </w:r>
            <w:r w:rsidR="004309EF">
              <w:rPr>
                <w:noProof/>
                <w:webHidden/>
              </w:rPr>
              <w:fldChar w:fldCharType="separate"/>
            </w:r>
            <w:r w:rsidR="004309EF">
              <w:rPr>
                <w:noProof/>
                <w:webHidden/>
              </w:rPr>
              <w:t>19</w:t>
            </w:r>
            <w:r w:rsidR="004309EF">
              <w:rPr>
                <w:noProof/>
                <w:webHidden/>
              </w:rPr>
              <w:fldChar w:fldCharType="end"/>
            </w:r>
          </w:hyperlink>
        </w:p>
        <w:p w14:paraId="63AEB0EE" w14:textId="77777777" w:rsidR="004309EF" w:rsidRDefault="00036010">
          <w:pPr>
            <w:pStyle w:val="TOC1"/>
            <w:tabs>
              <w:tab w:val="left" w:pos="440"/>
              <w:tab w:val="right" w:leader="dot" w:pos="9350"/>
            </w:tabs>
            <w:rPr>
              <w:rFonts w:asciiTheme="minorHAnsi" w:eastAsiaTheme="minorEastAsia" w:hAnsiTheme="minorHAnsi" w:cstheme="minorBidi"/>
              <w:noProof/>
              <w:lang w:val="en-US" w:eastAsia="en-US"/>
            </w:rPr>
          </w:pPr>
          <w:hyperlink w:anchor="_Toc433127277" w:history="1">
            <w:r w:rsidR="004309EF" w:rsidRPr="00115F86">
              <w:rPr>
                <w:rStyle w:val="Hyperlink"/>
                <w:noProof/>
              </w:rPr>
              <w:t>8</w:t>
            </w:r>
            <w:r w:rsidR="004309EF">
              <w:rPr>
                <w:rFonts w:asciiTheme="minorHAnsi" w:eastAsiaTheme="minorEastAsia" w:hAnsiTheme="minorHAnsi" w:cstheme="minorBidi"/>
                <w:noProof/>
                <w:lang w:val="en-US" w:eastAsia="en-US"/>
              </w:rPr>
              <w:tab/>
            </w:r>
            <w:r w:rsidR="004309EF" w:rsidRPr="00115F86">
              <w:rPr>
                <w:rStyle w:val="Hyperlink"/>
                <w:noProof/>
              </w:rPr>
              <w:t>Data Capture and Classification</w:t>
            </w:r>
            <w:r w:rsidR="004309EF">
              <w:rPr>
                <w:noProof/>
                <w:webHidden/>
              </w:rPr>
              <w:tab/>
            </w:r>
            <w:r w:rsidR="004309EF">
              <w:rPr>
                <w:noProof/>
                <w:webHidden/>
              </w:rPr>
              <w:fldChar w:fldCharType="begin"/>
            </w:r>
            <w:r w:rsidR="004309EF">
              <w:rPr>
                <w:noProof/>
                <w:webHidden/>
              </w:rPr>
              <w:instrText xml:space="preserve"> PAGEREF _Toc433127277 \h </w:instrText>
            </w:r>
            <w:r w:rsidR="004309EF">
              <w:rPr>
                <w:noProof/>
                <w:webHidden/>
              </w:rPr>
            </w:r>
            <w:r w:rsidR="004309EF">
              <w:rPr>
                <w:noProof/>
                <w:webHidden/>
              </w:rPr>
              <w:fldChar w:fldCharType="separate"/>
            </w:r>
            <w:r w:rsidR="004309EF">
              <w:rPr>
                <w:noProof/>
                <w:webHidden/>
              </w:rPr>
              <w:t>19</w:t>
            </w:r>
            <w:r w:rsidR="004309EF">
              <w:rPr>
                <w:noProof/>
                <w:webHidden/>
              </w:rPr>
              <w:fldChar w:fldCharType="end"/>
            </w:r>
          </w:hyperlink>
        </w:p>
        <w:p w14:paraId="3FC677AC" w14:textId="77777777" w:rsidR="004309EF" w:rsidRDefault="00036010">
          <w:pPr>
            <w:pStyle w:val="TOC1"/>
            <w:tabs>
              <w:tab w:val="left" w:pos="440"/>
              <w:tab w:val="right" w:leader="dot" w:pos="9350"/>
            </w:tabs>
            <w:rPr>
              <w:rFonts w:asciiTheme="minorHAnsi" w:eastAsiaTheme="minorEastAsia" w:hAnsiTheme="minorHAnsi" w:cstheme="minorBidi"/>
              <w:noProof/>
              <w:lang w:val="en-US" w:eastAsia="en-US"/>
            </w:rPr>
          </w:pPr>
          <w:hyperlink w:anchor="_Toc433127278" w:history="1">
            <w:r w:rsidR="004309EF" w:rsidRPr="00115F86">
              <w:rPr>
                <w:rStyle w:val="Hyperlink"/>
                <w:noProof/>
              </w:rPr>
              <w:t>9</w:t>
            </w:r>
            <w:r w:rsidR="004309EF">
              <w:rPr>
                <w:rFonts w:asciiTheme="minorHAnsi" w:eastAsiaTheme="minorEastAsia" w:hAnsiTheme="minorHAnsi" w:cstheme="minorBidi"/>
                <w:noProof/>
                <w:lang w:val="en-US" w:eastAsia="en-US"/>
              </w:rPr>
              <w:tab/>
            </w:r>
            <w:r w:rsidR="004309EF" w:rsidRPr="00115F86">
              <w:rPr>
                <w:rStyle w:val="Hyperlink"/>
                <w:noProof/>
              </w:rPr>
              <w:t>Data Maintenance</w:t>
            </w:r>
            <w:r w:rsidR="004309EF">
              <w:rPr>
                <w:noProof/>
                <w:webHidden/>
              </w:rPr>
              <w:tab/>
            </w:r>
            <w:r w:rsidR="004309EF">
              <w:rPr>
                <w:noProof/>
                <w:webHidden/>
              </w:rPr>
              <w:fldChar w:fldCharType="begin"/>
            </w:r>
            <w:r w:rsidR="004309EF">
              <w:rPr>
                <w:noProof/>
                <w:webHidden/>
              </w:rPr>
              <w:instrText xml:space="preserve"> PAGEREF _Toc433127278 \h </w:instrText>
            </w:r>
            <w:r w:rsidR="004309EF">
              <w:rPr>
                <w:noProof/>
                <w:webHidden/>
              </w:rPr>
            </w:r>
            <w:r w:rsidR="004309EF">
              <w:rPr>
                <w:noProof/>
                <w:webHidden/>
              </w:rPr>
              <w:fldChar w:fldCharType="separate"/>
            </w:r>
            <w:r w:rsidR="004309EF">
              <w:rPr>
                <w:noProof/>
                <w:webHidden/>
              </w:rPr>
              <w:t>19</w:t>
            </w:r>
            <w:r w:rsidR="004309EF">
              <w:rPr>
                <w:noProof/>
                <w:webHidden/>
              </w:rPr>
              <w:fldChar w:fldCharType="end"/>
            </w:r>
          </w:hyperlink>
        </w:p>
        <w:p w14:paraId="3BE9D9D3"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79" w:history="1">
            <w:r w:rsidR="004309EF" w:rsidRPr="00115F86">
              <w:rPr>
                <w:rStyle w:val="Hyperlink"/>
                <w:noProof/>
                <w14:scene3d>
                  <w14:camera w14:prst="orthographicFront"/>
                  <w14:lightRig w14:rig="threePt" w14:dir="t">
                    <w14:rot w14:lat="0" w14:lon="0" w14:rev="0"/>
                  </w14:lightRig>
                </w14:scene3d>
              </w:rPr>
              <w:t>9.1</w:t>
            </w:r>
            <w:r w:rsidR="004309EF">
              <w:rPr>
                <w:rFonts w:asciiTheme="minorHAnsi" w:eastAsiaTheme="minorEastAsia" w:hAnsiTheme="minorHAnsi" w:cstheme="minorBidi"/>
                <w:noProof/>
                <w:lang w:val="en-US" w:eastAsia="en-US"/>
              </w:rPr>
              <w:tab/>
            </w:r>
            <w:r w:rsidR="004309EF" w:rsidRPr="00115F86">
              <w:rPr>
                <w:rStyle w:val="Hyperlink"/>
                <w:noProof/>
              </w:rPr>
              <w:t>Introduction</w:t>
            </w:r>
            <w:r w:rsidR="004309EF">
              <w:rPr>
                <w:noProof/>
                <w:webHidden/>
              </w:rPr>
              <w:tab/>
            </w:r>
            <w:r w:rsidR="004309EF">
              <w:rPr>
                <w:noProof/>
                <w:webHidden/>
              </w:rPr>
              <w:fldChar w:fldCharType="begin"/>
            </w:r>
            <w:r w:rsidR="004309EF">
              <w:rPr>
                <w:noProof/>
                <w:webHidden/>
              </w:rPr>
              <w:instrText xml:space="preserve"> PAGEREF _Toc433127279 \h </w:instrText>
            </w:r>
            <w:r w:rsidR="004309EF">
              <w:rPr>
                <w:noProof/>
                <w:webHidden/>
              </w:rPr>
            </w:r>
            <w:r w:rsidR="004309EF">
              <w:rPr>
                <w:noProof/>
                <w:webHidden/>
              </w:rPr>
              <w:fldChar w:fldCharType="separate"/>
            </w:r>
            <w:r w:rsidR="004309EF">
              <w:rPr>
                <w:noProof/>
                <w:webHidden/>
              </w:rPr>
              <w:t>19</w:t>
            </w:r>
            <w:r w:rsidR="004309EF">
              <w:rPr>
                <w:noProof/>
                <w:webHidden/>
              </w:rPr>
              <w:fldChar w:fldCharType="end"/>
            </w:r>
          </w:hyperlink>
        </w:p>
        <w:p w14:paraId="1556536A"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80" w:history="1">
            <w:r w:rsidR="004309EF" w:rsidRPr="00115F86">
              <w:rPr>
                <w:rStyle w:val="Hyperlink"/>
                <w:noProof/>
                <w14:scene3d>
                  <w14:camera w14:prst="orthographicFront"/>
                  <w14:lightRig w14:rig="threePt" w14:dir="t">
                    <w14:rot w14:lat="0" w14:lon="0" w14:rev="0"/>
                  </w14:lightRig>
                </w14:scene3d>
              </w:rPr>
              <w:t>9.2</w:t>
            </w:r>
            <w:r w:rsidR="004309EF">
              <w:rPr>
                <w:rFonts w:asciiTheme="minorHAnsi" w:eastAsiaTheme="minorEastAsia" w:hAnsiTheme="minorHAnsi" w:cstheme="minorBidi"/>
                <w:noProof/>
                <w:lang w:val="en-US" w:eastAsia="en-US"/>
              </w:rPr>
              <w:tab/>
            </w:r>
            <w:r w:rsidR="004309EF" w:rsidRPr="00115F86">
              <w:rPr>
                <w:rStyle w:val="Hyperlink"/>
                <w:noProof/>
              </w:rPr>
              <w:t>Maintenance and Update Frequency</w:t>
            </w:r>
            <w:r w:rsidR="004309EF">
              <w:rPr>
                <w:noProof/>
                <w:webHidden/>
              </w:rPr>
              <w:tab/>
            </w:r>
            <w:r w:rsidR="004309EF">
              <w:rPr>
                <w:noProof/>
                <w:webHidden/>
              </w:rPr>
              <w:fldChar w:fldCharType="begin"/>
            </w:r>
            <w:r w:rsidR="004309EF">
              <w:rPr>
                <w:noProof/>
                <w:webHidden/>
              </w:rPr>
              <w:instrText xml:space="preserve"> PAGEREF _Toc433127280 \h </w:instrText>
            </w:r>
            <w:r w:rsidR="004309EF">
              <w:rPr>
                <w:noProof/>
                <w:webHidden/>
              </w:rPr>
            </w:r>
            <w:r w:rsidR="004309EF">
              <w:rPr>
                <w:noProof/>
                <w:webHidden/>
              </w:rPr>
              <w:fldChar w:fldCharType="separate"/>
            </w:r>
            <w:r w:rsidR="004309EF">
              <w:rPr>
                <w:noProof/>
                <w:webHidden/>
              </w:rPr>
              <w:t>19</w:t>
            </w:r>
            <w:r w:rsidR="004309EF">
              <w:rPr>
                <w:noProof/>
                <w:webHidden/>
              </w:rPr>
              <w:fldChar w:fldCharType="end"/>
            </w:r>
          </w:hyperlink>
        </w:p>
        <w:p w14:paraId="2BCAC23B" w14:textId="77777777" w:rsidR="004309EF" w:rsidRDefault="00036010">
          <w:pPr>
            <w:pStyle w:val="TOC1"/>
            <w:tabs>
              <w:tab w:val="left" w:pos="660"/>
              <w:tab w:val="right" w:leader="dot" w:pos="9350"/>
            </w:tabs>
            <w:rPr>
              <w:rFonts w:asciiTheme="minorHAnsi" w:eastAsiaTheme="minorEastAsia" w:hAnsiTheme="minorHAnsi" w:cstheme="minorBidi"/>
              <w:noProof/>
              <w:lang w:val="en-US" w:eastAsia="en-US"/>
            </w:rPr>
          </w:pPr>
          <w:hyperlink w:anchor="_Toc433127281" w:history="1">
            <w:r w:rsidR="004309EF" w:rsidRPr="00115F86">
              <w:rPr>
                <w:rStyle w:val="Hyperlink"/>
                <w:noProof/>
              </w:rPr>
              <w:t>10</w:t>
            </w:r>
            <w:r w:rsidR="004309EF">
              <w:rPr>
                <w:rFonts w:asciiTheme="minorHAnsi" w:eastAsiaTheme="minorEastAsia" w:hAnsiTheme="minorHAnsi" w:cstheme="minorBidi"/>
                <w:noProof/>
                <w:lang w:val="en-US" w:eastAsia="en-US"/>
              </w:rPr>
              <w:tab/>
            </w:r>
            <w:r w:rsidR="004309EF" w:rsidRPr="00115F86">
              <w:rPr>
                <w:rStyle w:val="Hyperlink"/>
                <w:noProof/>
              </w:rPr>
              <w:t>Portrayal</w:t>
            </w:r>
            <w:r w:rsidR="004309EF">
              <w:rPr>
                <w:noProof/>
                <w:webHidden/>
              </w:rPr>
              <w:tab/>
            </w:r>
            <w:r w:rsidR="004309EF">
              <w:rPr>
                <w:noProof/>
                <w:webHidden/>
              </w:rPr>
              <w:fldChar w:fldCharType="begin"/>
            </w:r>
            <w:r w:rsidR="004309EF">
              <w:rPr>
                <w:noProof/>
                <w:webHidden/>
              </w:rPr>
              <w:instrText xml:space="preserve"> PAGEREF _Toc433127281 \h </w:instrText>
            </w:r>
            <w:r w:rsidR="004309EF">
              <w:rPr>
                <w:noProof/>
                <w:webHidden/>
              </w:rPr>
            </w:r>
            <w:r w:rsidR="004309EF">
              <w:rPr>
                <w:noProof/>
                <w:webHidden/>
              </w:rPr>
              <w:fldChar w:fldCharType="separate"/>
            </w:r>
            <w:r w:rsidR="004309EF">
              <w:rPr>
                <w:noProof/>
                <w:webHidden/>
              </w:rPr>
              <w:t>20</w:t>
            </w:r>
            <w:r w:rsidR="004309EF">
              <w:rPr>
                <w:noProof/>
                <w:webHidden/>
              </w:rPr>
              <w:fldChar w:fldCharType="end"/>
            </w:r>
          </w:hyperlink>
        </w:p>
        <w:p w14:paraId="1C8A182B" w14:textId="77777777" w:rsidR="004309EF" w:rsidRDefault="00036010">
          <w:pPr>
            <w:pStyle w:val="TOC1"/>
            <w:tabs>
              <w:tab w:val="left" w:pos="660"/>
              <w:tab w:val="right" w:leader="dot" w:pos="9350"/>
            </w:tabs>
            <w:rPr>
              <w:rFonts w:asciiTheme="minorHAnsi" w:eastAsiaTheme="minorEastAsia" w:hAnsiTheme="minorHAnsi" w:cstheme="minorBidi"/>
              <w:noProof/>
              <w:lang w:val="en-US" w:eastAsia="en-US"/>
            </w:rPr>
          </w:pPr>
          <w:hyperlink w:anchor="_Toc433127282" w:history="1">
            <w:r w:rsidR="004309EF" w:rsidRPr="00115F86">
              <w:rPr>
                <w:rStyle w:val="Hyperlink"/>
                <w:noProof/>
              </w:rPr>
              <w:t>11</w:t>
            </w:r>
            <w:r w:rsidR="004309EF">
              <w:rPr>
                <w:rFonts w:asciiTheme="minorHAnsi" w:eastAsiaTheme="minorEastAsia" w:hAnsiTheme="minorHAnsi" w:cstheme="minorBidi"/>
                <w:noProof/>
                <w:lang w:val="en-US" w:eastAsia="en-US"/>
              </w:rPr>
              <w:tab/>
            </w:r>
            <w:r w:rsidR="004309EF" w:rsidRPr="00115F86">
              <w:rPr>
                <w:rStyle w:val="Hyperlink"/>
                <w:noProof/>
              </w:rPr>
              <w:t>Data Product format (encoding)</w:t>
            </w:r>
            <w:r w:rsidR="004309EF">
              <w:rPr>
                <w:noProof/>
                <w:webHidden/>
              </w:rPr>
              <w:tab/>
            </w:r>
            <w:r w:rsidR="004309EF">
              <w:rPr>
                <w:noProof/>
                <w:webHidden/>
              </w:rPr>
              <w:fldChar w:fldCharType="begin"/>
            </w:r>
            <w:r w:rsidR="004309EF">
              <w:rPr>
                <w:noProof/>
                <w:webHidden/>
              </w:rPr>
              <w:instrText xml:space="preserve"> PAGEREF _Toc433127282 \h </w:instrText>
            </w:r>
            <w:r w:rsidR="004309EF">
              <w:rPr>
                <w:noProof/>
                <w:webHidden/>
              </w:rPr>
            </w:r>
            <w:r w:rsidR="004309EF">
              <w:rPr>
                <w:noProof/>
                <w:webHidden/>
              </w:rPr>
              <w:fldChar w:fldCharType="separate"/>
            </w:r>
            <w:r w:rsidR="004309EF">
              <w:rPr>
                <w:noProof/>
                <w:webHidden/>
              </w:rPr>
              <w:t>20</w:t>
            </w:r>
            <w:r w:rsidR="004309EF">
              <w:rPr>
                <w:noProof/>
                <w:webHidden/>
              </w:rPr>
              <w:fldChar w:fldCharType="end"/>
            </w:r>
          </w:hyperlink>
        </w:p>
        <w:p w14:paraId="78CDEF14"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83" w:history="1">
            <w:r w:rsidR="004309EF" w:rsidRPr="00115F86">
              <w:rPr>
                <w:rStyle w:val="Hyperlink"/>
                <w:noProof/>
                <w14:scene3d>
                  <w14:camera w14:prst="orthographicFront"/>
                  <w14:lightRig w14:rig="threePt" w14:dir="t">
                    <w14:rot w14:lat="0" w14:lon="0" w14:rev="0"/>
                  </w14:lightRig>
                </w14:scene3d>
              </w:rPr>
              <w:t>11.1</w:t>
            </w:r>
            <w:r w:rsidR="004309EF">
              <w:rPr>
                <w:rFonts w:asciiTheme="minorHAnsi" w:eastAsiaTheme="minorEastAsia" w:hAnsiTheme="minorHAnsi" w:cstheme="minorBidi"/>
                <w:noProof/>
                <w:lang w:val="en-US" w:eastAsia="en-US"/>
              </w:rPr>
              <w:tab/>
            </w:r>
            <w:r w:rsidR="004309EF" w:rsidRPr="00115F86">
              <w:rPr>
                <w:rStyle w:val="Hyperlink"/>
                <w:noProof/>
              </w:rPr>
              <w:t>Introduction</w:t>
            </w:r>
            <w:r w:rsidR="004309EF">
              <w:rPr>
                <w:noProof/>
                <w:webHidden/>
              </w:rPr>
              <w:tab/>
            </w:r>
            <w:r w:rsidR="004309EF">
              <w:rPr>
                <w:noProof/>
                <w:webHidden/>
              </w:rPr>
              <w:fldChar w:fldCharType="begin"/>
            </w:r>
            <w:r w:rsidR="004309EF">
              <w:rPr>
                <w:noProof/>
                <w:webHidden/>
              </w:rPr>
              <w:instrText xml:space="preserve"> PAGEREF _Toc433127283 \h </w:instrText>
            </w:r>
            <w:r w:rsidR="004309EF">
              <w:rPr>
                <w:noProof/>
                <w:webHidden/>
              </w:rPr>
            </w:r>
            <w:r w:rsidR="004309EF">
              <w:rPr>
                <w:noProof/>
                <w:webHidden/>
              </w:rPr>
              <w:fldChar w:fldCharType="separate"/>
            </w:r>
            <w:r w:rsidR="004309EF">
              <w:rPr>
                <w:noProof/>
                <w:webHidden/>
              </w:rPr>
              <w:t>20</w:t>
            </w:r>
            <w:r w:rsidR="004309EF">
              <w:rPr>
                <w:noProof/>
                <w:webHidden/>
              </w:rPr>
              <w:fldChar w:fldCharType="end"/>
            </w:r>
          </w:hyperlink>
        </w:p>
        <w:p w14:paraId="0F59BAB8"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84" w:history="1">
            <w:r w:rsidR="004309EF" w:rsidRPr="00115F86">
              <w:rPr>
                <w:rStyle w:val="Hyperlink"/>
                <w:noProof/>
                <w14:scene3d>
                  <w14:camera w14:prst="orthographicFront"/>
                  <w14:lightRig w14:rig="threePt" w14:dir="t">
                    <w14:rot w14:lat="0" w14:lon="0" w14:rev="0"/>
                  </w14:lightRig>
                </w14:scene3d>
              </w:rPr>
              <w:t>11.2</w:t>
            </w:r>
            <w:r w:rsidR="004309EF">
              <w:rPr>
                <w:rFonts w:asciiTheme="minorHAnsi" w:eastAsiaTheme="minorEastAsia" w:hAnsiTheme="minorHAnsi" w:cstheme="minorBidi"/>
                <w:noProof/>
                <w:lang w:val="en-US" w:eastAsia="en-US"/>
              </w:rPr>
              <w:tab/>
            </w:r>
            <w:r w:rsidR="004309EF" w:rsidRPr="00115F86">
              <w:rPr>
                <w:rStyle w:val="Hyperlink"/>
                <w:noProof/>
              </w:rPr>
              <w:t>Encoding of Latitude and Longitude</w:t>
            </w:r>
            <w:r w:rsidR="004309EF">
              <w:rPr>
                <w:noProof/>
                <w:webHidden/>
              </w:rPr>
              <w:tab/>
            </w:r>
            <w:r w:rsidR="004309EF">
              <w:rPr>
                <w:noProof/>
                <w:webHidden/>
              </w:rPr>
              <w:fldChar w:fldCharType="begin"/>
            </w:r>
            <w:r w:rsidR="004309EF">
              <w:rPr>
                <w:noProof/>
                <w:webHidden/>
              </w:rPr>
              <w:instrText xml:space="preserve"> PAGEREF _Toc433127284 \h </w:instrText>
            </w:r>
            <w:r w:rsidR="004309EF">
              <w:rPr>
                <w:noProof/>
                <w:webHidden/>
              </w:rPr>
            </w:r>
            <w:r w:rsidR="004309EF">
              <w:rPr>
                <w:noProof/>
                <w:webHidden/>
              </w:rPr>
              <w:fldChar w:fldCharType="separate"/>
            </w:r>
            <w:r w:rsidR="004309EF">
              <w:rPr>
                <w:noProof/>
                <w:webHidden/>
              </w:rPr>
              <w:t>20</w:t>
            </w:r>
            <w:r w:rsidR="004309EF">
              <w:rPr>
                <w:noProof/>
                <w:webHidden/>
              </w:rPr>
              <w:fldChar w:fldCharType="end"/>
            </w:r>
          </w:hyperlink>
        </w:p>
        <w:p w14:paraId="005CE06A"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85" w:history="1">
            <w:r w:rsidR="004309EF" w:rsidRPr="00115F86">
              <w:rPr>
                <w:rStyle w:val="Hyperlink"/>
                <w:noProof/>
                <w14:scene3d>
                  <w14:camera w14:prst="orthographicFront"/>
                  <w14:lightRig w14:rig="threePt" w14:dir="t">
                    <w14:rot w14:lat="0" w14:lon="0" w14:rev="0"/>
                  </w14:lightRig>
                </w14:scene3d>
              </w:rPr>
              <w:t>11.3</w:t>
            </w:r>
            <w:r w:rsidR="004309EF">
              <w:rPr>
                <w:rFonts w:asciiTheme="minorHAnsi" w:eastAsiaTheme="minorEastAsia" w:hAnsiTheme="minorHAnsi" w:cstheme="minorBidi"/>
                <w:noProof/>
                <w:lang w:val="en-US" w:eastAsia="en-US"/>
              </w:rPr>
              <w:tab/>
            </w:r>
            <w:r w:rsidR="004309EF" w:rsidRPr="00115F86">
              <w:rPr>
                <w:rStyle w:val="Hyperlink"/>
                <w:noProof/>
              </w:rPr>
              <w:t>Encoding of Depths</w:t>
            </w:r>
            <w:r w:rsidR="004309EF">
              <w:rPr>
                <w:noProof/>
                <w:webHidden/>
              </w:rPr>
              <w:tab/>
            </w:r>
            <w:r w:rsidR="004309EF">
              <w:rPr>
                <w:noProof/>
                <w:webHidden/>
              </w:rPr>
              <w:fldChar w:fldCharType="begin"/>
            </w:r>
            <w:r w:rsidR="004309EF">
              <w:rPr>
                <w:noProof/>
                <w:webHidden/>
              </w:rPr>
              <w:instrText xml:space="preserve"> PAGEREF _Toc433127285 \h </w:instrText>
            </w:r>
            <w:r w:rsidR="004309EF">
              <w:rPr>
                <w:noProof/>
                <w:webHidden/>
              </w:rPr>
            </w:r>
            <w:r w:rsidR="004309EF">
              <w:rPr>
                <w:noProof/>
                <w:webHidden/>
              </w:rPr>
              <w:fldChar w:fldCharType="separate"/>
            </w:r>
            <w:r w:rsidR="004309EF">
              <w:rPr>
                <w:noProof/>
                <w:webHidden/>
              </w:rPr>
              <w:t>21</w:t>
            </w:r>
            <w:r w:rsidR="004309EF">
              <w:rPr>
                <w:noProof/>
                <w:webHidden/>
              </w:rPr>
              <w:fldChar w:fldCharType="end"/>
            </w:r>
          </w:hyperlink>
        </w:p>
        <w:p w14:paraId="061A057F"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86" w:history="1">
            <w:r w:rsidR="004309EF" w:rsidRPr="00115F86">
              <w:rPr>
                <w:rStyle w:val="Hyperlink"/>
                <w:noProof/>
                <w14:scene3d>
                  <w14:camera w14:prst="orthographicFront"/>
                  <w14:lightRig w14:rig="threePt" w14:dir="t">
                    <w14:rot w14:lat="0" w14:lon="0" w14:rev="0"/>
                  </w14:lightRig>
                </w14:scene3d>
              </w:rPr>
              <w:t>11.4</w:t>
            </w:r>
            <w:r w:rsidR="004309EF">
              <w:rPr>
                <w:rFonts w:asciiTheme="minorHAnsi" w:eastAsiaTheme="minorEastAsia" w:hAnsiTheme="minorHAnsi" w:cstheme="minorBidi"/>
                <w:noProof/>
                <w:lang w:val="en-US" w:eastAsia="en-US"/>
              </w:rPr>
              <w:tab/>
            </w:r>
            <w:r w:rsidR="004309EF" w:rsidRPr="00115F86">
              <w:rPr>
                <w:rStyle w:val="Hyperlink"/>
                <w:noProof/>
              </w:rPr>
              <w:t>Numeric Attribute Encoding</w:t>
            </w:r>
            <w:r w:rsidR="004309EF">
              <w:rPr>
                <w:noProof/>
                <w:webHidden/>
              </w:rPr>
              <w:tab/>
            </w:r>
            <w:r w:rsidR="004309EF">
              <w:rPr>
                <w:noProof/>
                <w:webHidden/>
              </w:rPr>
              <w:fldChar w:fldCharType="begin"/>
            </w:r>
            <w:r w:rsidR="004309EF">
              <w:rPr>
                <w:noProof/>
                <w:webHidden/>
              </w:rPr>
              <w:instrText xml:space="preserve"> PAGEREF _Toc433127286 \h </w:instrText>
            </w:r>
            <w:r w:rsidR="004309EF">
              <w:rPr>
                <w:noProof/>
                <w:webHidden/>
              </w:rPr>
            </w:r>
            <w:r w:rsidR="004309EF">
              <w:rPr>
                <w:noProof/>
                <w:webHidden/>
              </w:rPr>
              <w:fldChar w:fldCharType="separate"/>
            </w:r>
            <w:r w:rsidR="004309EF">
              <w:rPr>
                <w:noProof/>
                <w:webHidden/>
              </w:rPr>
              <w:t>21</w:t>
            </w:r>
            <w:r w:rsidR="004309EF">
              <w:rPr>
                <w:noProof/>
                <w:webHidden/>
              </w:rPr>
              <w:fldChar w:fldCharType="end"/>
            </w:r>
          </w:hyperlink>
        </w:p>
        <w:p w14:paraId="2F519B73"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87" w:history="1">
            <w:r w:rsidR="004309EF" w:rsidRPr="00115F86">
              <w:rPr>
                <w:rStyle w:val="Hyperlink"/>
                <w:noProof/>
                <w14:scene3d>
                  <w14:camera w14:prst="orthographicFront"/>
                  <w14:lightRig w14:rig="threePt" w14:dir="t">
                    <w14:rot w14:lat="0" w14:lon="0" w14:rev="0"/>
                  </w14:lightRig>
                </w14:scene3d>
              </w:rPr>
              <w:t>11.5</w:t>
            </w:r>
            <w:r w:rsidR="004309EF">
              <w:rPr>
                <w:rFonts w:asciiTheme="minorHAnsi" w:eastAsiaTheme="minorEastAsia" w:hAnsiTheme="minorHAnsi" w:cstheme="minorBidi"/>
                <w:noProof/>
                <w:lang w:val="en-US" w:eastAsia="en-US"/>
              </w:rPr>
              <w:tab/>
            </w:r>
            <w:r w:rsidR="004309EF" w:rsidRPr="00115F86">
              <w:rPr>
                <w:rStyle w:val="Hyperlink"/>
                <w:noProof/>
              </w:rPr>
              <w:t>Text Attribute Values</w:t>
            </w:r>
            <w:r w:rsidR="004309EF">
              <w:rPr>
                <w:noProof/>
                <w:webHidden/>
              </w:rPr>
              <w:tab/>
            </w:r>
            <w:r w:rsidR="004309EF">
              <w:rPr>
                <w:noProof/>
                <w:webHidden/>
              </w:rPr>
              <w:fldChar w:fldCharType="begin"/>
            </w:r>
            <w:r w:rsidR="004309EF">
              <w:rPr>
                <w:noProof/>
                <w:webHidden/>
              </w:rPr>
              <w:instrText xml:space="preserve"> PAGEREF _Toc433127287 \h </w:instrText>
            </w:r>
            <w:r w:rsidR="004309EF">
              <w:rPr>
                <w:noProof/>
                <w:webHidden/>
              </w:rPr>
            </w:r>
            <w:r w:rsidR="004309EF">
              <w:rPr>
                <w:noProof/>
                <w:webHidden/>
              </w:rPr>
              <w:fldChar w:fldCharType="separate"/>
            </w:r>
            <w:r w:rsidR="004309EF">
              <w:rPr>
                <w:noProof/>
                <w:webHidden/>
              </w:rPr>
              <w:t>21</w:t>
            </w:r>
            <w:r w:rsidR="004309EF">
              <w:rPr>
                <w:noProof/>
                <w:webHidden/>
              </w:rPr>
              <w:fldChar w:fldCharType="end"/>
            </w:r>
          </w:hyperlink>
        </w:p>
        <w:p w14:paraId="68C56978"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88" w:history="1">
            <w:r w:rsidR="004309EF" w:rsidRPr="00115F86">
              <w:rPr>
                <w:rStyle w:val="Hyperlink"/>
                <w:noProof/>
                <w14:scene3d>
                  <w14:camera w14:prst="orthographicFront"/>
                  <w14:lightRig w14:rig="threePt" w14:dir="t">
                    <w14:rot w14:lat="0" w14:lon="0" w14:rev="0"/>
                  </w14:lightRig>
                </w14:scene3d>
              </w:rPr>
              <w:t>11.6</w:t>
            </w:r>
            <w:r w:rsidR="004309EF">
              <w:rPr>
                <w:rFonts w:asciiTheme="minorHAnsi" w:eastAsiaTheme="minorEastAsia" w:hAnsiTheme="minorHAnsi" w:cstheme="minorBidi"/>
                <w:noProof/>
                <w:lang w:val="en-US" w:eastAsia="en-US"/>
              </w:rPr>
              <w:tab/>
            </w:r>
            <w:r w:rsidR="004309EF" w:rsidRPr="00115F86">
              <w:rPr>
                <w:rStyle w:val="Hyperlink"/>
                <w:noProof/>
              </w:rPr>
              <w:t>Mandatory Attribute Values</w:t>
            </w:r>
            <w:r w:rsidR="004309EF">
              <w:rPr>
                <w:noProof/>
                <w:webHidden/>
              </w:rPr>
              <w:tab/>
            </w:r>
            <w:r w:rsidR="004309EF">
              <w:rPr>
                <w:noProof/>
                <w:webHidden/>
              </w:rPr>
              <w:fldChar w:fldCharType="begin"/>
            </w:r>
            <w:r w:rsidR="004309EF">
              <w:rPr>
                <w:noProof/>
                <w:webHidden/>
              </w:rPr>
              <w:instrText xml:space="preserve"> PAGEREF _Toc433127288 \h </w:instrText>
            </w:r>
            <w:r w:rsidR="004309EF">
              <w:rPr>
                <w:noProof/>
                <w:webHidden/>
              </w:rPr>
            </w:r>
            <w:r w:rsidR="004309EF">
              <w:rPr>
                <w:noProof/>
                <w:webHidden/>
              </w:rPr>
              <w:fldChar w:fldCharType="separate"/>
            </w:r>
            <w:r w:rsidR="004309EF">
              <w:rPr>
                <w:noProof/>
                <w:webHidden/>
              </w:rPr>
              <w:t>21</w:t>
            </w:r>
            <w:r w:rsidR="004309EF">
              <w:rPr>
                <w:noProof/>
                <w:webHidden/>
              </w:rPr>
              <w:fldChar w:fldCharType="end"/>
            </w:r>
          </w:hyperlink>
        </w:p>
        <w:p w14:paraId="786C20AE"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89" w:history="1">
            <w:r w:rsidR="004309EF" w:rsidRPr="00115F86">
              <w:rPr>
                <w:rStyle w:val="Hyperlink"/>
                <w:noProof/>
                <w14:scene3d>
                  <w14:camera w14:prst="orthographicFront"/>
                  <w14:lightRig w14:rig="threePt" w14:dir="t">
                    <w14:rot w14:lat="0" w14:lon="0" w14:rev="0"/>
                  </w14:lightRig>
                </w14:scene3d>
              </w:rPr>
              <w:t>11.7</w:t>
            </w:r>
            <w:r w:rsidR="004309EF">
              <w:rPr>
                <w:rFonts w:asciiTheme="minorHAnsi" w:eastAsiaTheme="minorEastAsia" w:hAnsiTheme="minorHAnsi" w:cstheme="minorBidi"/>
                <w:noProof/>
                <w:lang w:val="en-US" w:eastAsia="en-US"/>
              </w:rPr>
              <w:tab/>
            </w:r>
            <w:r w:rsidR="004309EF" w:rsidRPr="00115F86">
              <w:rPr>
                <w:rStyle w:val="Hyperlink"/>
                <w:noProof/>
              </w:rPr>
              <w:t>Unknown Attribute Values</w:t>
            </w:r>
            <w:r w:rsidR="004309EF">
              <w:rPr>
                <w:noProof/>
                <w:webHidden/>
              </w:rPr>
              <w:tab/>
            </w:r>
            <w:r w:rsidR="004309EF">
              <w:rPr>
                <w:noProof/>
                <w:webHidden/>
              </w:rPr>
              <w:fldChar w:fldCharType="begin"/>
            </w:r>
            <w:r w:rsidR="004309EF">
              <w:rPr>
                <w:noProof/>
                <w:webHidden/>
              </w:rPr>
              <w:instrText xml:space="preserve"> PAGEREF _Toc433127289 \h </w:instrText>
            </w:r>
            <w:r w:rsidR="004309EF">
              <w:rPr>
                <w:noProof/>
                <w:webHidden/>
              </w:rPr>
            </w:r>
            <w:r w:rsidR="004309EF">
              <w:rPr>
                <w:noProof/>
                <w:webHidden/>
              </w:rPr>
              <w:fldChar w:fldCharType="separate"/>
            </w:r>
            <w:r w:rsidR="004309EF">
              <w:rPr>
                <w:noProof/>
                <w:webHidden/>
              </w:rPr>
              <w:t>22</w:t>
            </w:r>
            <w:r w:rsidR="004309EF">
              <w:rPr>
                <w:noProof/>
                <w:webHidden/>
              </w:rPr>
              <w:fldChar w:fldCharType="end"/>
            </w:r>
          </w:hyperlink>
        </w:p>
        <w:p w14:paraId="672EB3F0"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90" w:history="1">
            <w:r w:rsidR="004309EF" w:rsidRPr="00115F86">
              <w:rPr>
                <w:rStyle w:val="Hyperlink"/>
                <w:noProof/>
                <w14:scene3d>
                  <w14:camera w14:prst="orthographicFront"/>
                  <w14:lightRig w14:rig="threePt" w14:dir="t">
                    <w14:rot w14:lat="0" w14:lon="0" w14:rev="0"/>
                  </w14:lightRig>
                </w14:scene3d>
              </w:rPr>
              <w:t>11.8</w:t>
            </w:r>
            <w:r w:rsidR="004309EF">
              <w:rPr>
                <w:rFonts w:asciiTheme="minorHAnsi" w:eastAsiaTheme="minorEastAsia" w:hAnsiTheme="minorHAnsi" w:cstheme="minorBidi"/>
                <w:noProof/>
                <w:lang w:val="en-US" w:eastAsia="en-US"/>
              </w:rPr>
              <w:tab/>
            </w:r>
            <w:r w:rsidR="004309EF" w:rsidRPr="00115F86">
              <w:rPr>
                <w:rStyle w:val="Hyperlink"/>
                <w:noProof/>
              </w:rPr>
              <w:t>Structure of dataset files</w:t>
            </w:r>
            <w:r w:rsidR="004309EF">
              <w:rPr>
                <w:noProof/>
                <w:webHidden/>
              </w:rPr>
              <w:tab/>
            </w:r>
            <w:r w:rsidR="004309EF">
              <w:rPr>
                <w:noProof/>
                <w:webHidden/>
              </w:rPr>
              <w:fldChar w:fldCharType="begin"/>
            </w:r>
            <w:r w:rsidR="004309EF">
              <w:rPr>
                <w:noProof/>
                <w:webHidden/>
              </w:rPr>
              <w:instrText xml:space="preserve"> PAGEREF _Toc433127290 \h </w:instrText>
            </w:r>
            <w:r w:rsidR="004309EF">
              <w:rPr>
                <w:noProof/>
                <w:webHidden/>
              </w:rPr>
            </w:r>
            <w:r w:rsidR="004309EF">
              <w:rPr>
                <w:noProof/>
                <w:webHidden/>
              </w:rPr>
              <w:fldChar w:fldCharType="separate"/>
            </w:r>
            <w:r w:rsidR="004309EF">
              <w:rPr>
                <w:noProof/>
                <w:webHidden/>
              </w:rPr>
              <w:t>22</w:t>
            </w:r>
            <w:r w:rsidR="004309EF">
              <w:rPr>
                <w:noProof/>
                <w:webHidden/>
              </w:rPr>
              <w:fldChar w:fldCharType="end"/>
            </w:r>
          </w:hyperlink>
        </w:p>
        <w:p w14:paraId="05B9DA6E"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91" w:history="1">
            <w:r w:rsidR="004309EF" w:rsidRPr="00115F86">
              <w:rPr>
                <w:rStyle w:val="Hyperlink"/>
                <w:noProof/>
                <w14:scene3d>
                  <w14:camera w14:prst="orthographicFront"/>
                  <w14:lightRig w14:rig="threePt" w14:dir="t">
                    <w14:rot w14:lat="0" w14:lon="0" w14:rev="0"/>
                  </w14:lightRig>
                </w14:scene3d>
              </w:rPr>
              <w:t>11.9</w:t>
            </w:r>
            <w:r w:rsidR="004309EF">
              <w:rPr>
                <w:rFonts w:asciiTheme="minorHAnsi" w:eastAsiaTheme="minorEastAsia" w:hAnsiTheme="minorHAnsi" w:cstheme="minorBidi"/>
                <w:noProof/>
                <w:lang w:val="en-US" w:eastAsia="en-US"/>
              </w:rPr>
              <w:tab/>
            </w:r>
            <w:r w:rsidR="004309EF" w:rsidRPr="00115F86">
              <w:rPr>
                <w:rStyle w:val="Hyperlink"/>
                <w:noProof/>
              </w:rPr>
              <w:t>Object identifiers</w:t>
            </w:r>
            <w:r w:rsidR="004309EF">
              <w:rPr>
                <w:noProof/>
                <w:webHidden/>
              </w:rPr>
              <w:tab/>
            </w:r>
            <w:r w:rsidR="004309EF">
              <w:rPr>
                <w:noProof/>
                <w:webHidden/>
              </w:rPr>
              <w:fldChar w:fldCharType="begin"/>
            </w:r>
            <w:r w:rsidR="004309EF">
              <w:rPr>
                <w:noProof/>
                <w:webHidden/>
              </w:rPr>
              <w:instrText xml:space="preserve"> PAGEREF _Toc433127291 \h </w:instrText>
            </w:r>
            <w:r w:rsidR="004309EF">
              <w:rPr>
                <w:noProof/>
                <w:webHidden/>
              </w:rPr>
            </w:r>
            <w:r w:rsidR="004309EF">
              <w:rPr>
                <w:noProof/>
                <w:webHidden/>
              </w:rPr>
              <w:fldChar w:fldCharType="separate"/>
            </w:r>
            <w:r w:rsidR="004309EF">
              <w:rPr>
                <w:noProof/>
                <w:webHidden/>
              </w:rPr>
              <w:t>22</w:t>
            </w:r>
            <w:r w:rsidR="004309EF">
              <w:rPr>
                <w:noProof/>
                <w:webHidden/>
              </w:rPr>
              <w:fldChar w:fldCharType="end"/>
            </w:r>
          </w:hyperlink>
        </w:p>
        <w:p w14:paraId="45FD5214" w14:textId="77777777" w:rsidR="004309EF" w:rsidRDefault="00036010">
          <w:pPr>
            <w:pStyle w:val="TOC2"/>
            <w:tabs>
              <w:tab w:val="left" w:pos="1100"/>
              <w:tab w:val="right" w:leader="dot" w:pos="9350"/>
            </w:tabs>
            <w:rPr>
              <w:rFonts w:asciiTheme="minorHAnsi" w:eastAsiaTheme="minorEastAsia" w:hAnsiTheme="minorHAnsi" w:cstheme="minorBidi"/>
              <w:noProof/>
              <w:lang w:val="en-US" w:eastAsia="en-US"/>
            </w:rPr>
          </w:pPr>
          <w:hyperlink w:anchor="_Toc433127292" w:history="1">
            <w:r w:rsidR="004309EF" w:rsidRPr="00115F86">
              <w:rPr>
                <w:rStyle w:val="Hyperlink"/>
                <w:noProof/>
                <w14:scene3d>
                  <w14:camera w14:prst="orthographicFront"/>
                  <w14:lightRig w14:rig="threePt" w14:dir="t">
                    <w14:rot w14:lat="0" w14:lon="0" w14:rev="0"/>
                  </w14:lightRig>
                </w14:scene3d>
              </w:rPr>
              <w:t>11.10</w:t>
            </w:r>
            <w:r w:rsidR="004309EF">
              <w:rPr>
                <w:rFonts w:asciiTheme="minorHAnsi" w:eastAsiaTheme="minorEastAsia" w:hAnsiTheme="minorHAnsi" w:cstheme="minorBidi"/>
                <w:noProof/>
                <w:lang w:val="en-US" w:eastAsia="en-US"/>
              </w:rPr>
              <w:tab/>
            </w:r>
            <w:r w:rsidR="004309EF" w:rsidRPr="00115F86">
              <w:rPr>
                <w:rStyle w:val="Hyperlink"/>
                <w:noProof/>
              </w:rPr>
              <w:t>Dataset validation</w:t>
            </w:r>
            <w:r w:rsidR="004309EF">
              <w:rPr>
                <w:noProof/>
                <w:webHidden/>
              </w:rPr>
              <w:tab/>
            </w:r>
            <w:r w:rsidR="004309EF">
              <w:rPr>
                <w:noProof/>
                <w:webHidden/>
              </w:rPr>
              <w:fldChar w:fldCharType="begin"/>
            </w:r>
            <w:r w:rsidR="004309EF">
              <w:rPr>
                <w:noProof/>
                <w:webHidden/>
              </w:rPr>
              <w:instrText xml:space="preserve"> PAGEREF _Toc433127292 \h </w:instrText>
            </w:r>
            <w:r w:rsidR="004309EF">
              <w:rPr>
                <w:noProof/>
                <w:webHidden/>
              </w:rPr>
            </w:r>
            <w:r w:rsidR="004309EF">
              <w:rPr>
                <w:noProof/>
                <w:webHidden/>
              </w:rPr>
              <w:fldChar w:fldCharType="separate"/>
            </w:r>
            <w:r w:rsidR="004309EF">
              <w:rPr>
                <w:noProof/>
                <w:webHidden/>
              </w:rPr>
              <w:t>23</w:t>
            </w:r>
            <w:r w:rsidR="004309EF">
              <w:rPr>
                <w:noProof/>
                <w:webHidden/>
              </w:rPr>
              <w:fldChar w:fldCharType="end"/>
            </w:r>
          </w:hyperlink>
        </w:p>
        <w:p w14:paraId="224291E0" w14:textId="77777777" w:rsidR="004309EF" w:rsidRDefault="00036010">
          <w:pPr>
            <w:pStyle w:val="TOC2"/>
            <w:tabs>
              <w:tab w:val="left" w:pos="1100"/>
              <w:tab w:val="right" w:leader="dot" w:pos="9350"/>
            </w:tabs>
            <w:rPr>
              <w:rFonts w:asciiTheme="minorHAnsi" w:eastAsiaTheme="minorEastAsia" w:hAnsiTheme="minorHAnsi" w:cstheme="minorBidi"/>
              <w:noProof/>
              <w:lang w:val="en-US" w:eastAsia="en-US"/>
            </w:rPr>
          </w:pPr>
          <w:hyperlink w:anchor="_Toc433127293" w:history="1">
            <w:r w:rsidR="004309EF" w:rsidRPr="00115F86">
              <w:rPr>
                <w:rStyle w:val="Hyperlink"/>
                <w:noProof/>
                <w14:scene3d>
                  <w14:camera w14:prst="orthographicFront"/>
                  <w14:lightRig w14:rig="threePt" w14:dir="t">
                    <w14:rot w14:lat="0" w14:lon="0" w14:rev="0"/>
                  </w14:lightRig>
                </w14:scene3d>
              </w:rPr>
              <w:t>11.11</w:t>
            </w:r>
            <w:r w:rsidR="004309EF">
              <w:rPr>
                <w:rFonts w:asciiTheme="minorHAnsi" w:eastAsiaTheme="minorEastAsia" w:hAnsiTheme="minorHAnsi" w:cstheme="minorBidi"/>
                <w:noProof/>
                <w:lang w:val="en-US" w:eastAsia="en-US"/>
              </w:rPr>
              <w:tab/>
            </w:r>
            <w:r w:rsidR="004309EF" w:rsidRPr="00115F86">
              <w:rPr>
                <w:rStyle w:val="Hyperlink"/>
                <w:noProof/>
              </w:rPr>
              <w:t>Location of Data Product Format schema Files</w:t>
            </w:r>
            <w:r w:rsidR="004309EF">
              <w:rPr>
                <w:noProof/>
                <w:webHidden/>
              </w:rPr>
              <w:tab/>
            </w:r>
            <w:r w:rsidR="004309EF">
              <w:rPr>
                <w:noProof/>
                <w:webHidden/>
              </w:rPr>
              <w:fldChar w:fldCharType="begin"/>
            </w:r>
            <w:r w:rsidR="004309EF">
              <w:rPr>
                <w:noProof/>
                <w:webHidden/>
              </w:rPr>
              <w:instrText xml:space="preserve"> PAGEREF _Toc433127293 \h </w:instrText>
            </w:r>
            <w:r w:rsidR="004309EF">
              <w:rPr>
                <w:noProof/>
                <w:webHidden/>
              </w:rPr>
            </w:r>
            <w:r w:rsidR="004309EF">
              <w:rPr>
                <w:noProof/>
                <w:webHidden/>
              </w:rPr>
              <w:fldChar w:fldCharType="separate"/>
            </w:r>
            <w:r w:rsidR="004309EF">
              <w:rPr>
                <w:noProof/>
                <w:webHidden/>
              </w:rPr>
              <w:t>23</w:t>
            </w:r>
            <w:r w:rsidR="004309EF">
              <w:rPr>
                <w:noProof/>
                <w:webHidden/>
              </w:rPr>
              <w:fldChar w:fldCharType="end"/>
            </w:r>
          </w:hyperlink>
        </w:p>
        <w:p w14:paraId="6EE2F239" w14:textId="77777777" w:rsidR="004309EF" w:rsidRDefault="00036010">
          <w:pPr>
            <w:pStyle w:val="TOC2"/>
            <w:tabs>
              <w:tab w:val="left" w:pos="1100"/>
              <w:tab w:val="right" w:leader="dot" w:pos="9350"/>
            </w:tabs>
            <w:rPr>
              <w:rFonts w:asciiTheme="minorHAnsi" w:eastAsiaTheme="minorEastAsia" w:hAnsiTheme="minorHAnsi" w:cstheme="minorBidi"/>
              <w:noProof/>
              <w:lang w:val="en-US" w:eastAsia="en-US"/>
            </w:rPr>
          </w:pPr>
          <w:hyperlink w:anchor="_Toc433127294" w:history="1">
            <w:r w:rsidR="004309EF" w:rsidRPr="00115F86">
              <w:rPr>
                <w:rStyle w:val="Hyperlink"/>
                <w:noProof/>
                <w14:scene3d>
                  <w14:camera w14:prst="orthographicFront"/>
                  <w14:lightRig w14:rig="threePt" w14:dir="t">
                    <w14:rot w14:lat="0" w14:lon="0" w14:rev="0"/>
                  </w14:lightRig>
                </w14:scene3d>
              </w:rPr>
              <w:t>11.12</w:t>
            </w:r>
            <w:r w:rsidR="004309EF">
              <w:rPr>
                <w:rFonts w:asciiTheme="minorHAnsi" w:eastAsiaTheme="minorEastAsia" w:hAnsiTheme="minorHAnsi" w:cstheme="minorBidi"/>
                <w:noProof/>
                <w:lang w:val="en-US" w:eastAsia="en-US"/>
              </w:rPr>
              <w:tab/>
            </w:r>
            <w:r w:rsidR="004309EF" w:rsidRPr="00115F86">
              <w:rPr>
                <w:rStyle w:val="Hyperlink"/>
                <w:noProof/>
              </w:rPr>
              <w:t>Detailed documentation of S-201 XML schema</w:t>
            </w:r>
            <w:r w:rsidR="004309EF">
              <w:rPr>
                <w:noProof/>
                <w:webHidden/>
              </w:rPr>
              <w:tab/>
            </w:r>
            <w:r w:rsidR="004309EF">
              <w:rPr>
                <w:noProof/>
                <w:webHidden/>
              </w:rPr>
              <w:fldChar w:fldCharType="begin"/>
            </w:r>
            <w:r w:rsidR="004309EF">
              <w:rPr>
                <w:noProof/>
                <w:webHidden/>
              </w:rPr>
              <w:instrText xml:space="preserve"> PAGEREF _Toc433127294 \h </w:instrText>
            </w:r>
            <w:r w:rsidR="004309EF">
              <w:rPr>
                <w:noProof/>
                <w:webHidden/>
              </w:rPr>
            </w:r>
            <w:r w:rsidR="004309EF">
              <w:rPr>
                <w:noProof/>
                <w:webHidden/>
              </w:rPr>
              <w:fldChar w:fldCharType="separate"/>
            </w:r>
            <w:r w:rsidR="004309EF">
              <w:rPr>
                <w:noProof/>
                <w:webHidden/>
              </w:rPr>
              <w:t>23</w:t>
            </w:r>
            <w:r w:rsidR="004309EF">
              <w:rPr>
                <w:noProof/>
                <w:webHidden/>
              </w:rPr>
              <w:fldChar w:fldCharType="end"/>
            </w:r>
          </w:hyperlink>
        </w:p>
        <w:p w14:paraId="13736939" w14:textId="77777777" w:rsidR="004309EF" w:rsidRDefault="00036010">
          <w:pPr>
            <w:pStyle w:val="TOC1"/>
            <w:tabs>
              <w:tab w:val="left" w:pos="660"/>
              <w:tab w:val="right" w:leader="dot" w:pos="9350"/>
            </w:tabs>
            <w:rPr>
              <w:rFonts w:asciiTheme="minorHAnsi" w:eastAsiaTheme="minorEastAsia" w:hAnsiTheme="minorHAnsi" w:cstheme="minorBidi"/>
              <w:noProof/>
              <w:lang w:val="en-US" w:eastAsia="en-US"/>
            </w:rPr>
          </w:pPr>
          <w:hyperlink w:anchor="_Toc433127295" w:history="1">
            <w:r w:rsidR="004309EF" w:rsidRPr="00115F86">
              <w:rPr>
                <w:rStyle w:val="Hyperlink"/>
                <w:noProof/>
              </w:rPr>
              <w:t>12</w:t>
            </w:r>
            <w:r w:rsidR="004309EF">
              <w:rPr>
                <w:rFonts w:asciiTheme="minorHAnsi" w:eastAsiaTheme="minorEastAsia" w:hAnsiTheme="minorHAnsi" w:cstheme="minorBidi"/>
                <w:noProof/>
                <w:lang w:val="en-US" w:eastAsia="en-US"/>
              </w:rPr>
              <w:tab/>
            </w:r>
            <w:r w:rsidR="004309EF" w:rsidRPr="00115F86">
              <w:rPr>
                <w:rStyle w:val="Hyperlink"/>
                <w:noProof/>
              </w:rPr>
              <w:t>Data Product Delivery</w:t>
            </w:r>
            <w:r w:rsidR="004309EF">
              <w:rPr>
                <w:noProof/>
                <w:webHidden/>
              </w:rPr>
              <w:tab/>
            </w:r>
            <w:r w:rsidR="004309EF">
              <w:rPr>
                <w:noProof/>
                <w:webHidden/>
              </w:rPr>
              <w:fldChar w:fldCharType="begin"/>
            </w:r>
            <w:r w:rsidR="004309EF">
              <w:rPr>
                <w:noProof/>
                <w:webHidden/>
              </w:rPr>
              <w:instrText xml:space="preserve"> PAGEREF _Toc433127295 \h </w:instrText>
            </w:r>
            <w:r w:rsidR="004309EF">
              <w:rPr>
                <w:noProof/>
                <w:webHidden/>
              </w:rPr>
            </w:r>
            <w:r w:rsidR="004309EF">
              <w:rPr>
                <w:noProof/>
                <w:webHidden/>
              </w:rPr>
              <w:fldChar w:fldCharType="separate"/>
            </w:r>
            <w:r w:rsidR="004309EF">
              <w:rPr>
                <w:noProof/>
                <w:webHidden/>
              </w:rPr>
              <w:t>24</w:t>
            </w:r>
            <w:r w:rsidR="004309EF">
              <w:rPr>
                <w:noProof/>
                <w:webHidden/>
              </w:rPr>
              <w:fldChar w:fldCharType="end"/>
            </w:r>
          </w:hyperlink>
        </w:p>
        <w:p w14:paraId="4D987491"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96" w:history="1">
            <w:r w:rsidR="004309EF" w:rsidRPr="00115F86">
              <w:rPr>
                <w:rStyle w:val="Hyperlink"/>
                <w:noProof/>
                <w14:scene3d>
                  <w14:camera w14:prst="orthographicFront"/>
                  <w14:lightRig w14:rig="threePt" w14:dir="t">
                    <w14:rot w14:lat="0" w14:lon="0" w14:rev="0"/>
                  </w14:lightRig>
                </w14:scene3d>
              </w:rPr>
              <w:t>12.1</w:t>
            </w:r>
            <w:r w:rsidR="004309EF">
              <w:rPr>
                <w:rFonts w:asciiTheme="minorHAnsi" w:eastAsiaTheme="minorEastAsia" w:hAnsiTheme="minorHAnsi" w:cstheme="minorBidi"/>
                <w:noProof/>
                <w:lang w:val="en-US" w:eastAsia="en-US"/>
              </w:rPr>
              <w:tab/>
            </w:r>
            <w:r w:rsidR="004309EF" w:rsidRPr="00115F86">
              <w:rPr>
                <w:rStyle w:val="Hyperlink"/>
                <w:noProof/>
              </w:rPr>
              <w:t>Exchange set</w:t>
            </w:r>
            <w:r w:rsidR="004309EF">
              <w:rPr>
                <w:noProof/>
                <w:webHidden/>
              </w:rPr>
              <w:tab/>
            </w:r>
            <w:r w:rsidR="004309EF">
              <w:rPr>
                <w:noProof/>
                <w:webHidden/>
              </w:rPr>
              <w:fldChar w:fldCharType="begin"/>
            </w:r>
            <w:r w:rsidR="004309EF">
              <w:rPr>
                <w:noProof/>
                <w:webHidden/>
              </w:rPr>
              <w:instrText xml:space="preserve"> PAGEREF _Toc433127296 \h </w:instrText>
            </w:r>
            <w:r w:rsidR="004309EF">
              <w:rPr>
                <w:noProof/>
                <w:webHidden/>
              </w:rPr>
            </w:r>
            <w:r w:rsidR="004309EF">
              <w:rPr>
                <w:noProof/>
                <w:webHidden/>
              </w:rPr>
              <w:fldChar w:fldCharType="separate"/>
            </w:r>
            <w:r w:rsidR="004309EF">
              <w:rPr>
                <w:noProof/>
                <w:webHidden/>
              </w:rPr>
              <w:t>24</w:t>
            </w:r>
            <w:r w:rsidR="004309EF">
              <w:rPr>
                <w:noProof/>
                <w:webHidden/>
              </w:rPr>
              <w:fldChar w:fldCharType="end"/>
            </w:r>
          </w:hyperlink>
        </w:p>
        <w:p w14:paraId="6CBCB5BD"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97" w:history="1">
            <w:r w:rsidR="004309EF" w:rsidRPr="00115F86">
              <w:rPr>
                <w:rStyle w:val="Hyperlink"/>
                <w:noProof/>
                <w14:scene3d>
                  <w14:camera w14:prst="orthographicFront"/>
                  <w14:lightRig w14:rig="threePt" w14:dir="t">
                    <w14:rot w14:lat="0" w14:lon="0" w14:rev="0"/>
                  </w14:lightRig>
                </w14:scene3d>
              </w:rPr>
              <w:t>12.2</w:t>
            </w:r>
            <w:r w:rsidR="004309EF">
              <w:rPr>
                <w:rFonts w:asciiTheme="minorHAnsi" w:eastAsiaTheme="minorEastAsia" w:hAnsiTheme="minorHAnsi" w:cstheme="minorBidi"/>
                <w:noProof/>
                <w:lang w:val="en-US" w:eastAsia="en-US"/>
              </w:rPr>
              <w:tab/>
            </w:r>
            <w:r w:rsidR="004309EF" w:rsidRPr="00115F86">
              <w:rPr>
                <w:rStyle w:val="Hyperlink"/>
                <w:noProof/>
              </w:rPr>
              <w:t>Dataset</w:t>
            </w:r>
            <w:r w:rsidR="004309EF">
              <w:rPr>
                <w:noProof/>
                <w:webHidden/>
              </w:rPr>
              <w:tab/>
            </w:r>
            <w:r w:rsidR="004309EF">
              <w:rPr>
                <w:noProof/>
                <w:webHidden/>
              </w:rPr>
              <w:fldChar w:fldCharType="begin"/>
            </w:r>
            <w:r w:rsidR="004309EF">
              <w:rPr>
                <w:noProof/>
                <w:webHidden/>
              </w:rPr>
              <w:instrText xml:space="preserve"> PAGEREF _Toc433127297 \h </w:instrText>
            </w:r>
            <w:r w:rsidR="004309EF">
              <w:rPr>
                <w:noProof/>
                <w:webHidden/>
              </w:rPr>
            </w:r>
            <w:r w:rsidR="004309EF">
              <w:rPr>
                <w:noProof/>
                <w:webHidden/>
              </w:rPr>
              <w:fldChar w:fldCharType="separate"/>
            </w:r>
            <w:r w:rsidR="004309EF">
              <w:rPr>
                <w:noProof/>
                <w:webHidden/>
              </w:rPr>
              <w:t>25</w:t>
            </w:r>
            <w:r w:rsidR="004309EF">
              <w:rPr>
                <w:noProof/>
                <w:webHidden/>
              </w:rPr>
              <w:fldChar w:fldCharType="end"/>
            </w:r>
          </w:hyperlink>
        </w:p>
        <w:p w14:paraId="1E95166A"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98" w:history="1">
            <w:r w:rsidR="004309EF" w:rsidRPr="00115F86">
              <w:rPr>
                <w:rStyle w:val="Hyperlink"/>
                <w:noProof/>
                <w14:scene3d>
                  <w14:camera w14:prst="orthographicFront"/>
                  <w14:lightRig w14:rig="threePt" w14:dir="t">
                    <w14:rot w14:lat="0" w14:lon="0" w14:rev="0"/>
                  </w14:lightRig>
                </w14:scene3d>
              </w:rPr>
              <w:t>12.3</w:t>
            </w:r>
            <w:r w:rsidR="004309EF">
              <w:rPr>
                <w:rFonts w:asciiTheme="minorHAnsi" w:eastAsiaTheme="minorEastAsia" w:hAnsiTheme="minorHAnsi" w:cstheme="minorBidi"/>
                <w:noProof/>
                <w:lang w:val="en-US" w:eastAsia="en-US"/>
              </w:rPr>
              <w:tab/>
            </w:r>
            <w:r w:rsidR="004309EF" w:rsidRPr="00115F86">
              <w:rPr>
                <w:rStyle w:val="Hyperlink"/>
                <w:noProof/>
              </w:rPr>
              <w:t>Support Files</w:t>
            </w:r>
            <w:r w:rsidR="004309EF">
              <w:rPr>
                <w:noProof/>
                <w:webHidden/>
              </w:rPr>
              <w:tab/>
            </w:r>
            <w:r w:rsidR="004309EF">
              <w:rPr>
                <w:noProof/>
                <w:webHidden/>
              </w:rPr>
              <w:fldChar w:fldCharType="begin"/>
            </w:r>
            <w:r w:rsidR="004309EF">
              <w:rPr>
                <w:noProof/>
                <w:webHidden/>
              </w:rPr>
              <w:instrText xml:space="preserve"> PAGEREF _Toc433127298 \h </w:instrText>
            </w:r>
            <w:r w:rsidR="004309EF">
              <w:rPr>
                <w:noProof/>
                <w:webHidden/>
              </w:rPr>
            </w:r>
            <w:r w:rsidR="004309EF">
              <w:rPr>
                <w:noProof/>
                <w:webHidden/>
              </w:rPr>
              <w:fldChar w:fldCharType="separate"/>
            </w:r>
            <w:r w:rsidR="004309EF">
              <w:rPr>
                <w:noProof/>
                <w:webHidden/>
              </w:rPr>
              <w:t>26</w:t>
            </w:r>
            <w:r w:rsidR="004309EF">
              <w:rPr>
                <w:noProof/>
                <w:webHidden/>
              </w:rPr>
              <w:fldChar w:fldCharType="end"/>
            </w:r>
          </w:hyperlink>
        </w:p>
        <w:p w14:paraId="588992A2"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299" w:history="1">
            <w:r w:rsidR="004309EF" w:rsidRPr="00115F86">
              <w:rPr>
                <w:rStyle w:val="Hyperlink"/>
                <w:noProof/>
                <w14:scene3d>
                  <w14:camera w14:prst="orthographicFront"/>
                  <w14:lightRig w14:rig="threePt" w14:dir="t">
                    <w14:rot w14:lat="0" w14:lon="0" w14:rev="0"/>
                  </w14:lightRig>
                </w14:scene3d>
              </w:rPr>
              <w:t>12.4</w:t>
            </w:r>
            <w:r w:rsidR="004309EF">
              <w:rPr>
                <w:rFonts w:asciiTheme="minorHAnsi" w:eastAsiaTheme="minorEastAsia" w:hAnsiTheme="minorHAnsi" w:cstheme="minorBidi"/>
                <w:noProof/>
                <w:lang w:val="en-US" w:eastAsia="en-US"/>
              </w:rPr>
              <w:tab/>
            </w:r>
            <w:r w:rsidR="004309EF" w:rsidRPr="00115F86">
              <w:rPr>
                <w:rStyle w:val="Hyperlink"/>
                <w:noProof/>
              </w:rPr>
              <w:t>Exchange Catalogue</w:t>
            </w:r>
            <w:r w:rsidR="004309EF">
              <w:rPr>
                <w:noProof/>
                <w:webHidden/>
              </w:rPr>
              <w:tab/>
            </w:r>
            <w:r w:rsidR="004309EF">
              <w:rPr>
                <w:noProof/>
                <w:webHidden/>
              </w:rPr>
              <w:fldChar w:fldCharType="begin"/>
            </w:r>
            <w:r w:rsidR="004309EF">
              <w:rPr>
                <w:noProof/>
                <w:webHidden/>
              </w:rPr>
              <w:instrText xml:space="preserve"> PAGEREF _Toc433127299 \h </w:instrText>
            </w:r>
            <w:r w:rsidR="004309EF">
              <w:rPr>
                <w:noProof/>
                <w:webHidden/>
              </w:rPr>
            </w:r>
            <w:r w:rsidR="004309EF">
              <w:rPr>
                <w:noProof/>
                <w:webHidden/>
              </w:rPr>
              <w:fldChar w:fldCharType="separate"/>
            </w:r>
            <w:r w:rsidR="004309EF">
              <w:rPr>
                <w:noProof/>
                <w:webHidden/>
              </w:rPr>
              <w:t>27</w:t>
            </w:r>
            <w:r w:rsidR="004309EF">
              <w:rPr>
                <w:noProof/>
                <w:webHidden/>
              </w:rPr>
              <w:fldChar w:fldCharType="end"/>
            </w:r>
          </w:hyperlink>
        </w:p>
        <w:p w14:paraId="30CB3E8C"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300" w:history="1">
            <w:r w:rsidR="004309EF" w:rsidRPr="00115F86">
              <w:rPr>
                <w:rStyle w:val="Hyperlink"/>
                <w:noProof/>
                <w14:scene3d>
                  <w14:camera w14:prst="orthographicFront"/>
                  <w14:lightRig w14:rig="threePt" w14:dir="t">
                    <w14:rot w14:lat="0" w14:lon="0" w14:rev="0"/>
                  </w14:lightRig>
                </w14:scene3d>
              </w:rPr>
              <w:t>12.5</w:t>
            </w:r>
            <w:r w:rsidR="004309EF">
              <w:rPr>
                <w:rFonts w:asciiTheme="minorHAnsi" w:eastAsiaTheme="minorEastAsia" w:hAnsiTheme="minorHAnsi" w:cstheme="minorBidi"/>
                <w:noProof/>
                <w:lang w:val="en-US" w:eastAsia="en-US"/>
              </w:rPr>
              <w:tab/>
            </w:r>
            <w:r w:rsidR="004309EF" w:rsidRPr="00115F86">
              <w:rPr>
                <w:rStyle w:val="Hyperlink"/>
                <w:noProof/>
              </w:rPr>
              <w:t>Data integrity and encryption</w:t>
            </w:r>
            <w:r w:rsidR="004309EF">
              <w:rPr>
                <w:noProof/>
                <w:webHidden/>
              </w:rPr>
              <w:tab/>
            </w:r>
            <w:r w:rsidR="004309EF">
              <w:rPr>
                <w:noProof/>
                <w:webHidden/>
              </w:rPr>
              <w:fldChar w:fldCharType="begin"/>
            </w:r>
            <w:r w:rsidR="004309EF">
              <w:rPr>
                <w:noProof/>
                <w:webHidden/>
              </w:rPr>
              <w:instrText xml:space="preserve"> PAGEREF _Toc433127300 \h </w:instrText>
            </w:r>
            <w:r w:rsidR="004309EF">
              <w:rPr>
                <w:noProof/>
                <w:webHidden/>
              </w:rPr>
            </w:r>
            <w:r w:rsidR="004309EF">
              <w:rPr>
                <w:noProof/>
                <w:webHidden/>
              </w:rPr>
              <w:fldChar w:fldCharType="separate"/>
            </w:r>
            <w:r w:rsidR="004309EF">
              <w:rPr>
                <w:noProof/>
                <w:webHidden/>
              </w:rPr>
              <w:t>27</w:t>
            </w:r>
            <w:r w:rsidR="004309EF">
              <w:rPr>
                <w:noProof/>
                <w:webHidden/>
              </w:rPr>
              <w:fldChar w:fldCharType="end"/>
            </w:r>
          </w:hyperlink>
        </w:p>
        <w:p w14:paraId="002B57B5" w14:textId="77777777" w:rsidR="004309EF" w:rsidRDefault="00036010">
          <w:pPr>
            <w:pStyle w:val="TOC1"/>
            <w:tabs>
              <w:tab w:val="left" w:pos="660"/>
              <w:tab w:val="right" w:leader="dot" w:pos="9350"/>
            </w:tabs>
            <w:rPr>
              <w:rFonts w:asciiTheme="minorHAnsi" w:eastAsiaTheme="minorEastAsia" w:hAnsiTheme="minorHAnsi" w:cstheme="minorBidi"/>
              <w:noProof/>
              <w:lang w:val="en-US" w:eastAsia="en-US"/>
            </w:rPr>
          </w:pPr>
          <w:hyperlink w:anchor="_Toc433127301" w:history="1">
            <w:r w:rsidR="004309EF" w:rsidRPr="00115F86">
              <w:rPr>
                <w:rStyle w:val="Hyperlink"/>
                <w:noProof/>
              </w:rPr>
              <w:t>13</w:t>
            </w:r>
            <w:r w:rsidR="004309EF">
              <w:rPr>
                <w:rFonts w:asciiTheme="minorHAnsi" w:eastAsiaTheme="minorEastAsia" w:hAnsiTheme="minorHAnsi" w:cstheme="minorBidi"/>
                <w:noProof/>
                <w:lang w:val="en-US" w:eastAsia="en-US"/>
              </w:rPr>
              <w:tab/>
            </w:r>
            <w:r w:rsidR="004309EF" w:rsidRPr="00115F86">
              <w:rPr>
                <w:rStyle w:val="Hyperlink"/>
                <w:noProof/>
              </w:rPr>
              <w:t>Metadata</w:t>
            </w:r>
            <w:r w:rsidR="004309EF">
              <w:rPr>
                <w:noProof/>
                <w:webHidden/>
              </w:rPr>
              <w:tab/>
            </w:r>
            <w:r w:rsidR="004309EF">
              <w:rPr>
                <w:noProof/>
                <w:webHidden/>
              </w:rPr>
              <w:fldChar w:fldCharType="begin"/>
            </w:r>
            <w:r w:rsidR="004309EF">
              <w:rPr>
                <w:noProof/>
                <w:webHidden/>
              </w:rPr>
              <w:instrText xml:space="preserve"> PAGEREF _Toc433127301 \h </w:instrText>
            </w:r>
            <w:r w:rsidR="004309EF">
              <w:rPr>
                <w:noProof/>
                <w:webHidden/>
              </w:rPr>
            </w:r>
            <w:r w:rsidR="004309EF">
              <w:rPr>
                <w:noProof/>
                <w:webHidden/>
              </w:rPr>
              <w:fldChar w:fldCharType="separate"/>
            </w:r>
            <w:r w:rsidR="004309EF">
              <w:rPr>
                <w:noProof/>
                <w:webHidden/>
              </w:rPr>
              <w:t>28</w:t>
            </w:r>
            <w:r w:rsidR="004309EF">
              <w:rPr>
                <w:noProof/>
                <w:webHidden/>
              </w:rPr>
              <w:fldChar w:fldCharType="end"/>
            </w:r>
          </w:hyperlink>
        </w:p>
        <w:p w14:paraId="19D05BE0"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302" w:history="1">
            <w:r w:rsidR="004309EF" w:rsidRPr="00115F86">
              <w:rPr>
                <w:rStyle w:val="Hyperlink"/>
                <w:noProof/>
                <w14:scene3d>
                  <w14:camera w14:prst="orthographicFront"/>
                  <w14:lightRig w14:rig="threePt" w14:dir="t">
                    <w14:rot w14:lat="0" w14:lon="0" w14:rev="0"/>
                  </w14:lightRig>
                </w14:scene3d>
              </w:rPr>
              <w:t>13.1</w:t>
            </w:r>
            <w:r w:rsidR="004309EF">
              <w:rPr>
                <w:rFonts w:asciiTheme="minorHAnsi" w:eastAsiaTheme="minorEastAsia" w:hAnsiTheme="minorHAnsi" w:cstheme="minorBidi"/>
                <w:noProof/>
                <w:lang w:val="en-US" w:eastAsia="en-US"/>
              </w:rPr>
              <w:tab/>
            </w:r>
            <w:r w:rsidR="004309EF" w:rsidRPr="00115F86">
              <w:rPr>
                <w:rStyle w:val="Hyperlink"/>
                <w:noProof/>
              </w:rPr>
              <w:t>Introduction</w:t>
            </w:r>
            <w:r w:rsidR="004309EF">
              <w:rPr>
                <w:noProof/>
                <w:webHidden/>
              </w:rPr>
              <w:tab/>
            </w:r>
            <w:r w:rsidR="004309EF">
              <w:rPr>
                <w:noProof/>
                <w:webHidden/>
              </w:rPr>
              <w:fldChar w:fldCharType="begin"/>
            </w:r>
            <w:r w:rsidR="004309EF">
              <w:rPr>
                <w:noProof/>
                <w:webHidden/>
              </w:rPr>
              <w:instrText xml:space="preserve"> PAGEREF _Toc433127302 \h </w:instrText>
            </w:r>
            <w:r w:rsidR="004309EF">
              <w:rPr>
                <w:noProof/>
                <w:webHidden/>
              </w:rPr>
            </w:r>
            <w:r w:rsidR="004309EF">
              <w:rPr>
                <w:noProof/>
                <w:webHidden/>
              </w:rPr>
              <w:fldChar w:fldCharType="separate"/>
            </w:r>
            <w:r w:rsidR="004309EF">
              <w:rPr>
                <w:noProof/>
                <w:webHidden/>
              </w:rPr>
              <w:t>28</w:t>
            </w:r>
            <w:r w:rsidR="004309EF">
              <w:rPr>
                <w:noProof/>
                <w:webHidden/>
              </w:rPr>
              <w:fldChar w:fldCharType="end"/>
            </w:r>
          </w:hyperlink>
        </w:p>
        <w:p w14:paraId="69615ECA" w14:textId="77777777" w:rsidR="004309EF" w:rsidRDefault="00036010">
          <w:pPr>
            <w:pStyle w:val="TOC2"/>
            <w:tabs>
              <w:tab w:val="left" w:pos="880"/>
              <w:tab w:val="right" w:leader="dot" w:pos="9350"/>
            </w:tabs>
            <w:rPr>
              <w:rFonts w:asciiTheme="minorHAnsi" w:eastAsiaTheme="minorEastAsia" w:hAnsiTheme="minorHAnsi" w:cstheme="minorBidi"/>
              <w:noProof/>
              <w:lang w:val="en-US" w:eastAsia="en-US"/>
            </w:rPr>
          </w:pPr>
          <w:hyperlink w:anchor="_Toc433127303" w:history="1">
            <w:r w:rsidR="004309EF" w:rsidRPr="00115F86">
              <w:rPr>
                <w:rStyle w:val="Hyperlink"/>
                <w:noProof/>
                <w14:scene3d>
                  <w14:camera w14:prst="orthographicFront"/>
                  <w14:lightRig w14:rig="threePt" w14:dir="t">
                    <w14:rot w14:lat="0" w14:lon="0" w14:rev="0"/>
                  </w14:lightRig>
                </w14:scene3d>
              </w:rPr>
              <w:t>13.2</w:t>
            </w:r>
            <w:r w:rsidR="004309EF">
              <w:rPr>
                <w:rFonts w:asciiTheme="minorHAnsi" w:eastAsiaTheme="minorEastAsia" w:hAnsiTheme="minorHAnsi" w:cstheme="minorBidi"/>
                <w:noProof/>
                <w:lang w:val="en-US" w:eastAsia="en-US"/>
              </w:rPr>
              <w:tab/>
            </w:r>
            <w:r w:rsidR="004309EF" w:rsidRPr="00115F86">
              <w:rPr>
                <w:rStyle w:val="Hyperlink"/>
                <w:noProof/>
              </w:rPr>
              <w:t>Metadata classes</w:t>
            </w:r>
            <w:r w:rsidR="004309EF">
              <w:rPr>
                <w:noProof/>
                <w:webHidden/>
              </w:rPr>
              <w:tab/>
            </w:r>
            <w:r w:rsidR="004309EF">
              <w:rPr>
                <w:noProof/>
                <w:webHidden/>
              </w:rPr>
              <w:fldChar w:fldCharType="begin"/>
            </w:r>
            <w:r w:rsidR="004309EF">
              <w:rPr>
                <w:noProof/>
                <w:webHidden/>
              </w:rPr>
              <w:instrText xml:space="preserve"> PAGEREF _Toc433127303 \h </w:instrText>
            </w:r>
            <w:r w:rsidR="004309EF">
              <w:rPr>
                <w:noProof/>
                <w:webHidden/>
              </w:rPr>
            </w:r>
            <w:r w:rsidR="004309EF">
              <w:rPr>
                <w:noProof/>
                <w:webHidden/>
              </w:rPr>
              <w:fldChar w:fldCharType="separate"/>
            </w:r>
            <w:r w:rsidR="004309EF">
              <w:rPr>
                <w:noProof/>
                <w:webHidden/>
              </w:rPr>
              <w:t>30</w:t>
            </w:r>
            <w:r w:rsidR="004309EF">
              <w:rPr>
                <w:noProof/>
                <w:webHidden/>
              </w:rPr>
              <w:fldChar w:fldCharType="end"/>
            </w:r>
          </w:hyperlink>
        </w:p>
        <w:p w14:paraId="577E5F5A" w14:textId="77777777" w:rsidR="004309EF" w:rsidRDefault="00036010">
          <w:pPr>
            <w:pStyle w:val="TOC1"/>
            <w:tabs>
              <w:tab w:val="left" w:pos="660"/>
              <w:tab w:val="right" w:leader="dot" w:pos="9350"/>
            </w:tabs>
            <w:rPr>
              <w:rFonts w:asciiTheme="minorHAnsi" w:eastAsiaTheme="minorEastAsia" w:hAnsiTheme="minorHAnsi" w:cstheme="minorBidi"/>
              <w:noProof/>
              <w:lang w:val="en-US" w:eastAsia="en-US"/>
            </w:rPr>
          </w:pPr>
          <w:hyperlink w:anchor="_Toc433127304" w:history="1">
            <w:r w:rsidR="004309EF" w:rsidRPr="00115F86">
              <w:rPr>
                <w:rStyle w:val="Hyperlink"/>
                <w:noProof/>
              </w:rPr>
              <w:t>14</w:t>
            </w:r>
            <w:r w:rsidR="004309EF">
              <w:rPr>
                <w:rFonts w:asciiTheme="minorHAnsi" w:eastAsiaTheme="minorEastAsia" w:hAnsiTheme="minorHAnsi" w:cstheme="minorBidi"/>
                <w:noProof/>
                <w:lang w:val="en-US" w:eastAsia="en-US"/>
              </w:rPr>
              <w:tab/>
            </w:r>
            <w:r w:rsidR="004309EF" w:rsidRPr="00115F86">
              <w:rPr>
                <w:rStyle w:val="Hyperlink"/>
                <w:noProof/>
              </w:rPr>
              <w:t>Language</w:t>
            </w:r>
            <w:r w:rsidR="004309EF">
              <w:rPr>
                <w:noProof/>
                <w:webHidden/>
              </w:rPr>
              <w:tab/>
            </w:r>
            <w:r w:rsidR="004309EF">
              <w:rPr>
                <w:noProof/>
                <w:webHidden/>
              </w:rPr>
              <w:fldChar w:fldCharType="begin"/>
            </w:r>
            <w:r w:rsidR="004309EF">
              <w:rPr>
                <w:noProof/>
                <w:webHidden/>
              </w:rPr>
              <w:instrText xml:space="preserve"> PAGEREF _Toc433127304 \h </w:instrText>
            </w:r>
            <w:r w:rsidR="004309EF">
              <w:rPr>
                <w:noProof/>
                <w:webHidden/>
              </w:rPr>
            </w:r>
            <w:r w:rsidR="004309EF">
              <w:rPr>
                <w:noProof/>
                <w:webHidden/>
              </w:rPr>
              <w:fldChar w:fldCharType="separate"/>
            </w:r>
            <w:r w:rsidR="004309EF">
              <w:rPr>
                <w:noProof/>
                <w:webHidden/>
              </w:rPr>
              <w:t>35</w:t>
            </w:r>
            <w:r w:rsidR="004309EF">
              <w:rPr>
                <w:noProof/>
                <w:webHidden/>
              </w:rPr>
              <w:fldChar w:fldCharType="end"/>
            </w:r>
          </w:hyperlink>
        </w:p>
        <w:p w14:paraId="261CE84C" w14:textId="77777777" w:rsidR="004309EF" w:rsidRDefault="00036010">
          <w:pPr>
            <w:pStyle w:val="TOC1"/>
            <w:tabs>
              <w:tab w:val="left" w:pos="1100"/>
              <w:tab w:val="right" w:leader="dot" w:pos="9350"/>
            </w:tabs>
            <w:rPr>
              <w:rFonts w:asciiTheme="minorHAnsi" w:eastAsiaTheme="minorEastAsia" w:hAnsiTheme="minorHAnsi" w:cstheme="minorBidi"/>
              <w:noProof/>
              <w:lang w:val="en-US" w:eastAsia="en-US"/>
            </w:rPr>
          </w:pPr>
          <w:hyperlink w:anchor="_Toc433127305" w:history="1">
            <w:r w:rsidR="004309EF" w:rsidRPr="00115F86">
              <w:rPr>
                <w:rStyle w:val="Hyperlink"/>
                <w:noProof/>
                <w14:scene3d>
                  <w14:camera w14:prst="orthographicFront"/>
                  <w14:lightRig w14:rig="threePt" w14:dir="t">
                    <w14:rot w14:lat="0" w14:lon="0" w14:rev="0"/>
                  </w14:lightRig>
                </w14:scene3d>
              </w:rPr>
              <w:t>Annex A</w:t>
            </w:r>
            <w:r w:rsidR="004309EF">
              <w:rPr>
                <w:rFonts w:asciiTheme="minorHAnsi" w:eastAsiaTheme="minorEastAsia" w:hAnsiTheme="minorHAnsi" w:cstheme="minorBidi"/>
                <w:noProof/>
                <w:lang w:val="en-US" w:eastAsia="en-US"/>
              </w:rPr>
              <w:tab/>
            </w:r>
            <w:r w:rsidR="004309EF" w:rsidRPr="00115F86">
              <w:rPr>
                <w:rStyle w:val="Hyperlink"/>
                <w:noProof/>
              </w:rPr>
              <w:t>Data Classification and Encoding Guide</w:t>
            </w:r>
            <w:r w:rsidR="004309EF">
              <w:rPr>
                <w:noProof/>
                <w:webHidden/>
              </w:rPr>
              <w:tab/>
            </w:r>
            <w:r w:rsidR="004309EF">
              <w:rPr>
                <w:noProof/>
                <w:webHidden/>
              </w:rPr>
              <w:fldChar w:fldCharType="begin"/>
            </w:r>
            <w:r w:rsidR="004309EF">
              <w:rPr>
                <w:noProof/>
                <w:webHidden/>
              </w:rPr>
              <w:instrText xml:space="preserve"> PAGEREF _Toc433127305 \h </w:instrText>
            </w:r>
            <w:r w:rsidR="004309EF">
              <w:rPr>
                <w:noProof/>
                <w:webHidden/>
              </w:rPr>
            </w:r>
            <w:r w:rsidR="004309EF">
              <w:rPr>
                <w:noProof/>
                <w:webHidden/>
              </w:rPr>
              <w:fldChar w:fldCharType="separate"/>
            </w:r>
            <w:r w:rsidR="004309EF">
              <w:rPr>
                <w:noProof/>
                <w:webHidden/>
              </w:rPr>
              <w:t>36</w:t>
            </w:r>
            <w:r w:rsidR="004309EF">
              <w:rPr>
                <w:noProof/>
                <w:webHidden/>
              </w:rPr>
              <w:fldChar w:fldCharType="end"/>
            </w:r>
          </w:hyperlink>
        </w:p>
        <w:p w14:paraId="3E0874F7" w14:textId="77777777" w:rsidR="004309EF" w:rsidRDefault="00036010">
          <w:pPr>
            <w:pStyle w:val="TOC1"/>
            <w:tabs>
              <w:tab w:val="left" w:pos="1100"/>
              <w:tab w:val="right" w:leader="dot" w:pos="9350"/>
            </w:tabs>
            <w:rPr>
              <w:rFonts w:asciiTheme="minorHAnsi" w:eastAsiaTheme="minorEastAsia" w:hAnsiTheme="minorHAnsi" w:cstheme="minorBidi"/>
              <w:noProof/>
              <w:lang w:val="en-US" w:eastAsia="en-US"/>
            </w:rPr>
          </w:pPr>
          <w:hyperlink w:anchor="_Toc433127306" w:history="1">
            <w:r w:rsidR="004309EF" w:rsidRPr="00115F86">
              <w:rPr>
                <w:rStyle w:val="Hyperlink"/>
                <w:noProof/>
                <w14:scene3d>
                  <w14:camera w14:prst="orthographicFront"/>
                  <w14:lightRig w14:rig="threePt" w14:dir="t">
                    <w14:rot w14:lat="0" w14:lon="0" w14:rev="0"/>
                  </w14:lightRig>
                </w14:scene3d>
              </w:rPr>
              <w:t>Annex B</w:t>
            </w:r>
            <w:r w:rsidR="004309EF">
              <w:rPr>
                <w:rFonts w:asciiTheme="minorHAnsi" w:eastAsiaTheme="minorEastAsia" w:hAnsiTheme="minorHAnsi" w:cstheme="minorBidi"/>
                <w:noProof/>
                <w:lang w:val="en-US" w:eastAsia="en-US"/>
              </w:rPr>
              <w:tab/>
            </w:r>
            <w:r w:rsidR="004309EF" w:rsidRPr="00115F86">
              <w:rPr>
                <w:rStyle w:val="Hyperlink"/>
                <w:noProof/>
              </w:rPr>
              <w:t>Data Product Format (Encoding)</w:t>
            </w:r>
            <w:r w:rsidR="004309EF">
              <w:rPr>
                <w:noProof/>
                <w:webHidden/>
              </w:rPr>
              <w:tab/>
            </w:r>
            <w:r w:rsidR="004309EF">
              <w:rPr>
                <w:noProof/>
                <w:webHidden/>
              </w:rPr>
              <w:fldChar w:fldCharType="begin"/>
            </w:r>
            <w:r w:rsidR="004309EF">
              <w:rPr>
                <w:noProof/>
                <w:webHidden/>
              </w:rPr>
              <w:instrText xml:space="preserve"> PAGEREF _Toc433127306 \h </w:instrText>
            </w:r>
            <w:r w:rsidR="004309EF">
              <w:rPr>
                <w:noProof/>
                <w:webHidden/>
              </w:rPr>
            </w:r>
            <w:r w:rsidR="004309EF">
              <w:rPr>
                <w:noProof/>
                <w:webHidden/>
              </w:rPr>
              <w:fldChar w:fldCharType="separate"/>
            </w:r>
            <w:r w:rsidR="004309EF">
              <w:rPr>
                <w:noProof/>
                <w:webHidden/>
              </w:rPr>
              <w:t>37</w:t>
            </w:r>
            <w:r w:rsidR="004309EF">
              <w:rPr>
                <w:noProof/>
                <w:webHidden/>
              </w:rPr>
              <w:fldChar w:fldCharType="end"/>
            </w:r>
          </w:hyperlink>
        </w:p>
        <w:p w14:paraId="657BFAE6" w14:textId="77777777" w:rsidR="004309EF" w:rsidRDefault="00036010">
          <w:pPr>
            <w:pStyle w:val="TOC1"/>
            <w:tabs>
              <w:tab w:val="left" w:pos="1100"/>
              <w:tab w:val="right" w:leader="dot" w:pos="9350"/>
            </w:tabs>
            <w:rPr>
              <w:rFonts w:asciiTheme="minorHAnsi" w:eastAsiaTheme="minorEastAsia" w:hAnsiTheme="minorHAnsi" w:cstheme="minorBidi"/>
              <w:noProof/>
              <w:lang w:val="en-US" w:eastAsia="en-US"/>
            </w:rPr>
          </w:pPr>
          <w:hyperlink w:anchor="_Toc433127307" w:history="1">
            <w:r w:rsidR="004309EF" w:rsidRPr="00115F86">
              <w:rPr>
                <w:rStyle w:val="Hyperlink"/>
                <w:noProof/>
                <w14:scene3d>
                  <w14:camera w14:prst="orthographicFront"/>
                  <w14:lightRig w14:rig="threePt" w14:dir="t">
                    <w14:rot w14:lat="0" w14:lon="0" w14:rev="0"/>
                  </w14:lightRig>
                </w14:scene3d>
              </w:rPr>
              <w:t>Annex C</w:t>
            </w:r>
            <w:r w:rsidR="004309EF">
              <w:rPr>
                <w:rFonts w:asciiTheme="minorHAnsi" w:eastAsiaTheme="minorEastAsia" w:hAnsiTheme="minorHAnsi" w:cstheme="minorBidi"/>
                <w:noProof/>
                <w:lang w:val="en-US" w:eastAsia="en-US"/>
              </w:rPr>
              <w:tab/>
            </w:r>
            <w:r w:rsidR="004309EF" w:rsidRPr="00115F86">
              <w:rPr>
                <w:rStyle w:val="Hyperlink"/>
                <w:noProof/>
              </w:rPr>
              <w:t>NORMATIVE IMPLEMENTATION GUIDANCE</w:t>
            </w:r>
            <w:r w:rsidR="004309EF">
              <w:rPr>
                <w:noProof/>
                <w:webHidden/>
              </w:rPr>
              <w:tab/>
            </w:r>
            <w:r w:rsidR="004309EF">
              <w:rPr>
                <w:noProof/>
                <w:webHidden/>
              </w:rPr>
              <w:fldChar w:fldCharType="begin"/>
            </w:r>
            <w:r w:rsidR="004309EF">
              <w:rPr>
                <w:noProof/>
                <w:webHidden/>
              </w:rPr>
              <w:instrText xml:space="preserve"> PAGEREF _Toc433127307 \h </w:instrText>
            </w:r>
            <w:r w:rsidR="004309EF">
              <w:rPr>
                <w:noProof/>
                <w:webHidden/>
              </w:rPr>
            </w:r>
            <w:r w:rsidR="004309EF">
              <w:rPr>
                <w:noProof/>
                <w:webHidden/>
              </w:rPr>
              <w:fldChar w:fldCharType="separate"/>
            </w:r>
            <w:r w:rsidR="004309EF">
              <w:rPr>
                <w:noProof/>
                <w:webHidden/>
              </w:rPr>
              <w:t>38</w:t>
            </w:r>
            <w:r w:rsidR="004309EF">
              <w:rPr>
                <w:noProof/>
                <w:webHidden/>
              </w:rPr>
              <w:fldChar w:fldCharType="end"/>
            </w:r>
          </w:hyperlink>
        </w:p>
        <w:p w14:paraId="60553B38" w14:textId="77777777" w:rsidR="004309EF" w:rsidRDefault="00036010">
          <w:pPr>
            <w:pStyle w:val="TOC1"/>
            <w:tabs>
              <w:tab w:val="left" w:pos="1100"/>
              <w:tab w:val="right" w:leader="dot" w:pos="9350"/>
            </w:tabs>
            <w:rPr>
              <w:rFonts w:asciiTheme="minorHAnsi" w:eastAsiaTheme="minorEastAsia" w:hAnsiTheme="minorHAnsi" w:cstheme="minorBidi"/>
              <w:noProof/>
              <w:lang w:val="en-US" w:eastAsia="en-US"/>
            </w:rPr>
          </w:pPr>
          <w:hyperlink w:anchor="_Toc433127308" w:history="1">
            <w:r w:rsidR="004309EF" w:rsidRPr="00115F86">
              <w:rPr>
                <w:rStyle w:val="Hyperlink"/>
                <w:noProof/>
                <w14:scene3d>
                  <w14:camera w14:prst="orthographicFront"/>
                  <w14:lightRig w14:rig="threePt" w14:dir="t">
                    <w14:rot w14:lat="0" w14:lon="0" w14:rev="0"/>
                  </w14:lightRig>
                </w14:scene3d>
              </w:rPr>
              <w:t>Annex D</w:t>
            </w:r>
            <w:r w:rsidR="004309EF">
              <w:rPr>
                <w:rFonts w:asciiTheme="minorHAnsi" w:eastAsiaTheme="minorEastAsia" w:hAnsiTheme="minorHAnsi" w:cstheme="minorBidi"/>
                <w:noProof/>
                <w:lang w:val="en-US" w:eastAsia="en-US"/>
              </w:rPr>
              <w:tab/>
            </w:r>
            <w:r w:rsidR="004309EF" w:rsidRPr="00115F86">
              <w:rPr>
                <w:rStyle w:val="Hyperlink"/>
                <w:noProof/>
              </w:rPr>
              <w:t>FEATURE CATALOGUE</w:t>
            </w:r>
            <w:r w:rsidR="004309EF">
              <w:rPr>
                <w:noProof/>
                <w:webHidden/>
              </w:rPr>
              <w:tab/>
            </w:r>
            <w:r w:rsidR="004309EF">
              <w:rPr>
                <w:noProof/>
                <w:webHidden/>
              </w:rPr>
              <w:fldChar w:fldCharType="begin"/>
            </w:r>
            <w:r w:rsidR="004309EF">
              <w:rPr>
                <w:noProof/>
                <w:webHidden/>
              </w:rPr>
              <w:instrText xml:space="preserve"> PAGEREF _Toc433127308 \h </w:instrText>
            </w:r>
            <w:r w:rsidR="004309EF">
              <w:rPr>
                <w:noProof/>
                <w:webHidden/>
              </w:rPr>
            </w:r>
            <w:r w:rsidR="004309EF">
              <w:rPr>
                <w:noProof/>
                <w:webHidden/>
              </w:rPr>
              <w:fldChar w:fldCharType="separate"/>
            </w:r>
            <w:r w:rsidR="004309EF">
              <w:rPr>
                <w:noProof/>
                <w:webHidden/>
              </w:rPr>
              <w:t>39</w:t>
            </w:r>
            <w:r w:rsidR="004309EF">
              <w:rPr>
                <w:noProof/>
                <w:webHidden/>
              </w:rPr>
              <w:fldChar w:fldCharType="end"/>
            </w:r>
          </w:hyperlink>
        </w:p>
        <w:p w14:paraId="40CDC23D" w14:textId="77777777" w:rsidR="004309EF" w:rsidRDefault="00036010">
          <w:pPr>
            <w:pStyle w:val="TOC1"/>
            <w:tabs>
              <w:tab w:val="left" w:pos="1100"/>
              <w:tab w:val="right" w:leader="dot" w:pos="9350"/>
            </w:tabs>
            <w:rPr>
              <w:rFonts w:asciiTheme="minorHAnsi" w:eastAsiaTheme="minorEastAsia" w:hAnsiTheme="minorHAnsi" w:cstheme="minorBidi"/>
              <w:noProof/>
              <w:lang w:val="en-US" w:eastAsia="en-US"/>
            </w:rPr>
          </w:pPr>
          <w:hyperlink w:anchor="_Toc433127309" w:history="1">
            <w:r w:rsidR="004309EF" w:rsidRPr="00115F86">
              <w:rPr>
                <w:rStyle w:val="Hyperlink"/>
                <w:noProof/>
                <w14:scene3d>
                  <w14:camera w14:prst="orthographicFront"/>
                  <w14:lightRig w14:rig="threePt" w14:dir="t">
                    <w14:rot w14:lat="0" w14:lon="0" w14:rev="0"/>
                  </w14:lightRig>
                </w14:scene3d>
              </w:rPr>
              <w:t>Annex E</w:t>
            </w:r>
            <w:r w:rsidR="004309EF">
              <w:rPr>
                <w:rFonts w:asciiTheme="minorHAnsi" w:eastAsiaTheme="minorEastAsia" w:hAnsiTheme="minorHAnsi" w:cstheme="minorBidi"/>
                <w:noProof/>
                <w:lang w:val="en-US" w:eastAsia="en-US"/>
              </w:rPr>
              <w:tab/>
            </w:r>
            <w:r w:rsidR="004309EF" w:rsidRPr="00115F86">
              <w:rPr>
                <w:rStyle w:val="Hyperlink"/>
                <w:noProof/>
              </w:rPr>
              <w:t>PORTRAYAL CATALOGUE</w:t>
            </w:r>
            <w:r w:rsidR="004309EF">
              <w:rPr>
                <w:noProof/>
                <w:webHidden/>
              </w:rPr>
              <w:tab/>
            </w:r>
            <w:r w:rsidR="004309EF">
              <w:rPr>
                <w:noProof/>
                <w:webHidden/>
              </w:rPr>
              <w:fldChar w:fldCharType="begin"/>
            </w:r>
            <w:r w:rsidR="004309EF">
              <w:rPr>
                <w:noProof/>
                <w:webHidden/>
              </w:rPr>
              <w:instrText xml:space="preserve"> PAGEREF _Toc433127309 \h </w:instrText>
            </w:r>
            <w:r w:rsidR="004309EF">
              <w:rPr>
                <w:noProof/>
                <w:webHidden/>
              </w:rPr>
            </w:r>
            <w:r w:rsidR="004309EF">
              <w:rPr>
                <w:noProof/>
                <w:webHidden/>
              </w:rPr>
              <w:fldChar w:fldCharType="separate"/>
            </w:r>
            <w:r w:rsidR="004309EF">
              <w:rPr>
                <w:noProof/>
                <w:webHidden/>
              </w:rPr>
              <w:t>40</w:t>
            </w:r>
            <w:r w:rsidR="004309EF">
              <w:rPr>
                <w:noProof/>
                <w:webHidden/>
              </w:rPr>
              <w:fldChar w:fldCharType="end"/>
            </w:r>
          </w:hyperlink>
        </w:p>
        <w:p w14:paraId="30A17168" w14:textId="77777777" w:rsidR="004309EF" w:rsidRDefault="00036010">
          <w:pPr>
            <w:pStyle w:val="TOC1"/>
            <w:tabs>
              <w:tab w:val="left" w:pos="1100"/>
              <w:tab w:val="right" w:leader="dot" w:pos="9350"/>
            </w:tabs>
            <w:rPr>
              <w:rFonts w:asciiTheme="minorHAnsi" w:eastAsiaTheme="minorEastAsia" w:hAnsiTheme="minorHAnsi" w:cstheme="minorBidi"/>
              <w:noProof/>
              <w:lang w:val="en-US" w:eastAsia="en-US"/>
            </w:rPr>
          </w:pPr>
          <w:hyperlink w:anchor="_Toc433127310" w:history="1">
            <w:r w:rsidR="004309EF" w:rsidRPr="00115F86">
              <w:rPr>
                <w:rStyle w:val="Hyperlink"/>
                <w:noProof/>
                <w14:scene3d>
                  <w14:camera w14:prst="orthographicFront"/>
                  <w14:lightRig w14:rig="threePt" w14:dir="t">
                    <w14:rot w14:lat="0" w14:lon="0" w14:rev="0"/>
                  </w14:lightRig>
                </w14:scene3d>
              </w:rPr>
              <w:t>Annex F</w:t>
            </w:r>
            <w:r w:rsidR="004309EF">
              <w:rPr>
                <w:rFonts w:asciiTheme="minorHAnsi" w:eastAsiaTheme="minorEastAsia" w:hAnsiTheme="minorHAnsi" w:cstheme="minorBidi"/>
                <w:noProof/>
                <w:lang w:val="en-US" w:eastAsia="en-US"/>
              </w:rPr>
              <w:tab/>
            </w:r>
            <w:r w:rsidR="004309EF" w:rsidRPr="00115F86">
              <w:rPr>
                <w:rStyle w:val="Hyperlink"/>
                <w:noProof/>
              </w:rPr>
              <w:t>Application Schema Documentation Tables</w:t>
            </w:r>
            <w:r w:rsidR="004309EF">
              <w:rPr>
                <w:noProof/>
                <w:webHidden/>
              </w:rPr>
              <w:tab/>
            </w:r>
            <w:r w:rsidR="004309EF">
              <w:rPr>
                <w:noProof/>
                <w:webHidden/>
              </w:rPr>
              <w:fldChar w:fldCharType="begin"/>
            </w:r>
            <w:r w:rsidR="004309EF">
              <w:rPr>
                <w:noProof/>
                <w:webHidden/>
              </w:rPr>
              <w:instrText xml:space="preserve"> PAGEREF _Toc433127310 \h </w:instrText>
            </w:r>
            <w:r w:rsidR="004309EF">
              <w:rPr>
                <w:noProof/>
                <w:webHidden/>
              </w:rPr>
            </w:r>
            <w:r w:rsidR="004309EF">
              <w:rPr>
                <w:noProof/>
                <w:webHidden/>
              </w:rPr>
              <w:fldChar w:fldCharType="separate"/>
            </w:r>
            <w:r w:rsidR="004309EF">
              <w:rPr>
                <w:noProof/>
                <w:webHidden/>
              </w:rPr>
              <w:t>41</w:t>
            </w:r>
            <w:r w:rsidR="004309EF">
              <w:rPr>
                <w:noProof/>
                <w:webHidden/>
              </w:rPr>
              <w:fldChar w:fldCharType="end"/>
            </w:r>
          </w:hyperlink>
        </w:p>
        <w:p w14:paraId="3C88750E" w14:textId="77777777" w:rsidR="004309EF" w:rsidRDefault="00036010">
          <w:pPr>
            <w:pStyle w:val="TOC1"/>
            <w:tabs>
              <w:tab w:val="left" w:pos="1100"/>
              <w:tab w:val="right" w:leader="dot" w:pos="9350"/>
            </w:tabs>
            <w:rPr>
              <w:rFonts w:asciiTheme="minorHAnsi" w:eastAsiaTheme="minorEastAsia" w:hAnsiTheme="minorHAnsi" w:cstheme="minorBidi"/>
              <w:noProof/>
              <w:lang w:val="en-US" w:eastAsia="en-US"/>
            </w:rPr>
          </w:pPr>
          <w:hyperlink w:anchor="_Toc433127311" w:history="1">
            <w:r w:rsidR="004309EF" w:rsidRPr="00115F86">
              <w:rPr>
                <w:rStyle w:val="Hyperlink"/>
                <w:noProof/>
                <w14:scene3d>
                  <w14:camera w14:prst="orthographicFront"/>
                  <w14:lightRig w14:rig="threePt" w14:dir="t">
                    <w14:rot w14:lat="0" w14:lon="0" w14:rev="0"/>
                  </w14:lightRig>
                </w14:scene3d>
              </w:rPr>
              <w:t>Annex G</w:t>
            </w:r>
            <w:r w:rsidR="004309EF">
              <w:rPr>
                <w:rFonts w:asciiTheme="minorHAnsi" w:eastAsiaTheme="minorEastAsia" w:hAnsiTheme="minorHAnsi" w:cstheme="minorBidi"/>
                <w:noProof/>
                <w:lang w:val="en-US" w:eastAsia="en-US"/>
              </w:rPr>
              <w:tab/>
            </w:r>
            <w:r w:rsidR="004309EF" w:rsidRPr="00115F86">
              <w:rPr>
                <w:rStyle w:val="Hyperlink"/>
                <w:noProof/>
              </w:rPr>
              <w:t>S-201 to S-57 conversion guideline</w:t>
            </w:r>
            <w:r w:rsidR="004309EF">
              <w:rPr>
                <w:noProof/>
                <w:webHidden/>
              </w:rPr>
              <w:tab/>
            </w:r>
            <w:r w:rsidR="004309EF">
              <w:rPr>
                <w:noProof/>
                <w:webHidden/>
              </w:rPr>
              <w:fldChar w:fldCharType="begin"/>
            </w:r>
            <w:r w:rsidR="004309EF">
              <w:rPr>
                <w:noProof/>
                <w:webHidden/>
              </w:rPr>
              <w:instrText xml:space="preserve"> PAGEREF _Toc433127311 \h </w:instrText>
            </w:r>
            <w:r w:rsidR="004309EF">
              <w:rPr>
                <w:noProof/>
                <w:webHidden/>
              </w:rPr>
            </w:r>
            <w:r w:rsidR="004309EF">
              <w:rPr>
                <w:noProof/>
                <w:webHidden/>
              </w:rPr>
              <w:fldChar w:fldCharType="separate"/>
            </w:r>
            <w:r w:rsidR="004309EF">
              <w:rPr>
                <w:noProof/>
                <w:webHidden/>
              </w:rPr>
              <w:t>42</w:t>
            </w:r>
            <w:r w:rsidR="004309EF">
              <w:rPr>
                <w:noProof/>
                <w:webHidden/>
              </w:rPr>
              <w:fldChar w:fldCharType="end"/>
            </w:r>
          </w:hyperlink>
        </w:p>
        <w:p w14:paraId="59FF5E7F" w14:textId="77777777" w:rsidR="004309EF" w:rsidRDefault="00036010">
          <w:pPr>
            <w:pStyle w:val="TOC1"/>
            <w:tabs>
              <w:tab w:val="left" w:pos="1100"/>
              <w:tab w:val="right" w:leader="dot" w:pos="9350"/>
            </w:tabs>
            <w:rPr>
              <w:rFonts w:asciiTheme="minorHAnsi" w:eastAsiaTheme="minorEastAsia" w:hAnsiTheme="minorHAnsi" w:cstheme="minorBidi"/>
              <w:noProof/>
              <w:lang w:val="en-US" w:eastAsia="en-US"/>
            </w:rPr>
          </w:pPr>
          <w:hyperlink w:anchor="_Toc433127312" w:history="1">
            <w:r w:rsidR="004309EF" w:rsidRPr="00115F86">
              <w:rPr>
                <w:rStyle w:val="Hyperlink"/>
                <w:noProof/>
                <w14:scene3d>
                  <w14:camera w14:prst="orthographicFront"/>
                  <w14:lightRig w14:rig="threePt" w14:dir="t">
                    <w14:rot w14:lat="0" w14:lon="0" w14:rev="0"/>
                  </w14:lightRig>
                </w14:scene3d>
              </w:rPr>
              <w:t>Annex H</w:t>
            </w:r>
            <w:r w:rsidR="004309EF">
              <w:rPr>
                <w:rFonts w:asciiTheme="minorHAnsi" w:eastAsiaTheme="minorEastAsia" w:hAnsiTheme="minorHAnsi" w:cstheme="minorBidi"/>
                <w:noProof/>
                <w:lang w:val="en-US" w:eastAsia="en-US"/>
              </w:rPr>
              <w:tab/>
            </w:r>
            <w:r w:rsidR="004309EF" w:rsidRPr="00115F86">
              <w:rPr>
                <w:rStyle w:val="Hyperlink"/>
                <w:noProof/>
              </w:rPr>
              <w:t>S-201 dataset validation rules</w:t>
            </w:r>
            <w:r w:rsidR="004309EF">
              <w:rPr>
                <w:noProof/>
                <w:webHidden/>
              </w:rPr>
              <w:tab/>
            </w:r>
            <w:r w:rsidR="004309EF">
              <w:rPr>
                <w:noProof/>
                <w:webHidden/>
              </w:rPr>
              <w:fldChar w:fldCharType="begin"/>
            </w:r>
            <w:r w:rsidR="004309EF">
              <w:rPr>
                <w:noProof/>
                <w:webHidden/>
              </w:rPr>
              <w:instrText xml:space="preserve"> PAGEREF _Toc433127312 \h </w:instrText>
            </w:r>
            <w:r w:rsidR="004309EF">
              <w:rPr>
                <w:noProof/>
                <w:webHidden/>
              </w:rPr>
            </w:r>
            <w:r w:rsidR="004309EF">
              <w:rPr>
                <w:noProof/>
                <w:webHidden/>
              </w:rPr>
              <w:fldChar w:fldCharType="separate"/>
            </w:r>
            <w:r w:rsidR="004309EF">
              <w:rPr>
                <w:noProof/>
                <w:webHidden/>
              </w:rPr>
              <w:t>43</w:t>
            </w:r>
            <w:r w:rsidR="004309EF">
              <w:rPr>
                <w:noProof/>
                <w:webHidden/>
              </w:rPr>
              <w:fldChar w:fldCharType="end"/>
            </w:r>
          </w:hyperlink>
        </w:p>
        <w:p w14:paraId="34D901C2" w14:textId="77777777" w:rsidR="004309EF" w:rsidRDefault="004309EF">
          <w:r>
            <w:rPr>
              <w:b/>
              <w:bCs/>
              <w:noProof/>
            </w:rPr>
            <w:fldChar w:fldCharType="end"/>
          </w:r>
        </w:p>
      </w:sdtContent>
    </w:sdt>
    <w:p w14:paraId="04253E3B" w14:textId="77777777" w:rsidR="004309EF" w:rsidRDefault="004309EF" w:rsidP="00315AB7">
      <w:pPr>
        <w:tabs>
          <w:tab w:val="center" w:pos="4514"/>
          <w:tab w:val="left" w:pos="5040"/>
          <w:tab w:val="left" w:pos="5760"/>
          <w:tab w:val="left" w:pos="6480"/>
          <w:tab w:val="left" w:pos="7200"/>
          <w:tab w:val="left" w:pos="7920"/>
          <w:tab w:val="left" w:pos="8640"/>
        </w:tabs>
        <w:spacing w:line="100" w:lineRule="atLeast"/>
      </w:pPr>
    </w:p>
    <w:p w14:paraId="23D10D3D" w14:textId="77777777" w:rsidR="00AE1A4B" w:rsidRDefault="00AE1A4B" w:rsidP="00AE1A4B">
      <w:pPr>
        <w:sectPr w:rsidR="00AE1A4B" w:rsidSect="00FE1886">
          <w:pgSz w:w="12240" w:h="15840"/>
          <w:pgMar w:top="1440" w:right="1440" w:bottom="1440" w:left="1440" w:header="708" w:footer="708" w:gutter="0"/>
          <w:pgNumType w:fmt="lowerRoman" w:start="1"/>
          <w:cols w:space="708"/>
          <w:docGrid w:linePitch="360"/>
        </w:sectPr>
      </w:pPr>
    </w:p>
    <w:p w14:paraId="25F5B2A8" w14:textId="77777777" w:rsidR="00315AB7" w:rsidRPr="003A7400" w:rsidRDefault="00315AB7" w:rsidP="00FE1886">
      <w:pPr>
        <w:pStyle w:val="Heading1"/>
      </w:pPr>
      <w:bookmarkStart w:id="1" w:name="_Toc433127232"/>
      <w:r w:rsidRPr="003A7400">
        <w:t>Overview</w:t>
      </w:r>
      <w:bookmarkEnd w:id="1"/>
    </w:p>
    <w:p w14:paraId="5DD3942C" w14:textId="77777777" w:rsidR="00315AB7" w:rsidRPr="003A7400" w:rsidRDefault="00315AB7" w:rsidP="00FE1886">
      <w:pPr>
        <w:pStyle w:val="Heading2"/>
      </w:pPr>
      <w:bookmarkStart w:id="2" w:name="_Toc433127233"/>
      <w:r w:rsidRPr="003A7400">
        <w:t>Introduction</w:t>
      </w:r>
      <w:bookmarkEnd w:id="2"/>
    </w:p>
    <w:p w14:paraId="18E83E38" w14:textId="433E25DD" w:rsidR="005E5DF6" w:rsidRDefault="005E5DF6" w:rsidP="005E5DF6">
      <w:r>
        <w:t>The Aids to Navigation (AtoN) Information Product Specification provides a common structure for the exchange of information about AtoNs.</w:t>
      </w:r>
      <w:r w:rsidR="00DD63E8" w:rsidRPr="00DD63E8">
        <w:t xml:space="preserve"> This includes buoys, beacons, racons, lights sound signals and AIS</w:t>
      </w:r>
      <w:r>
        <w:t>. The product contains the positions, properties, operational status and general comments related to an AtoN.</w:t>
      </w:r>
    </w:p>
    <w:p w14:paraId="20A7A2D8" w14:textId="77777777" w:rsidR="005E5DF6" w:rsidRDefault="005E5DF6" w:rsidP="005E5DF6">
      <w:r>
        <w:t>The Product Specification can be used to exchange AtoN information in a consistent form between Lighthouse Authorities, Hydrographic Offices and other organizations (</w:t>
      </w:r>
      <w:r w:rsidRPr="006871D7">
        <w:rPr>
          <w:i/>
        </w:rPr>
        <w:t>to include commercial and professional agencies)</w:t>
      </w:r>
      <w:r>
        <w:t>.</w:t>
      </w:r>
    </w:p>
    <w:p w14:paraId="5A1EEA4B" w14:textId="77777777" w:rsidR="00315AB7" w:rsidRDefault="00315AB7" w:rsidP="00E25ED2">
      <w:pPr>
        <w:pStyle w:val="Heading1"/>
      </w:pPr>
      <w:bookmarkStart w:id="3" w:name="_Toc433127234"/>
      <w:r w:rsidRPr="003A7400">
        <w:t>References</w:t>
      </w:r>
      <w:bookmarkEnd w:id="3"/>
    </w:p>
    <w:p w14:paraId="6F0F376E" w14:textId="77777777" w:rsidR="005E5DF6" w:rsidRPr="0021495D" w:rsidRDefault="005E5DF6">
      <w:pPr>
        <w:pStyle w:val="Heading2"/>
      </w:pPr>
      <w:bookmarkStart w:id="4" w:name="_Toc433127235"/>
      <w:r w:rsidRPr="0021495D">
        <w:t>Normative references</w:t>
      </w:r>
      <w:bookmarkEnd w:id="4"/>
    </w:p>
    <w:p w14:paraId="490402F1" w14:textId="77777777" w:rsidR="005E5DF6" w:rsidRPr="00D2282D" w:rsidRDefault="005E5DF6" w:rsidP="005E5DF6">
      <w:pPr>
        <w:rPr>
          <w:rFonts w:eastAsia="Calibri"/>
          <w:color w:val="000000"/>
        </w:rPr>
      </w:pPr>
      <w:r w:rsidRPr="00D2282D">
        <w:rPr>
          <w:rFonts w:eastAsia="Calibri"/>
          <w:color w:val="000000"/>
        </w:rPr>
        <w:t xml:space="preserve">IHO S.100 IHO Universal Hydrographic Data Model, </w:t>
      </w:r>
      <w:r w:rsidR="006463A2">
        <w:rPr>
          <w:rFonts w:eastAsia="Calibri"/>
          <w:color w:val="000000"/>
        </w:rPr>
        <w:t xml:space="preserve">Edition 2.0.0, </w:t>
      </w:r>
      <w:r w:rsidRPr="00D2282D">
        <w:rPr>
          <w:rFonts w:eastAsia="Calibri"/>
          <w:color w:val="000000"/>
        </w:rPr>
        <w:t>January 201</w:t>
      </w:r>
      <w:r w:rsidR="006463A2">
        <w:rPr>
          <w:rFonts w:eastAsia="Calibri"/>
          <w:color w:val="000000"/>
        </w:rPr>
        <w:t>5</w:t>
      </w:r>
      <w:r w:rsidRPr="00D2282D">
        <w:rPr>
          <w:rFonts w:eastAsia="Calibri"/>
          <w:color w:val="000000"/>
        </w:rPr>
        <w:t xml:space="preserve"> </w:t>
      </w:r>
    </w:p>
    <w:p w14:paraId="39F1AB06" w14:textId="77777777" w:rsidR="005E5DF6" w:rsidRPr="00D2282D" w:rsidRDefault="005E5DF6" w:rsidP="005E5DF6">
      <w:pPr>
        <w:rPr>
          <w:rFonts w:eastAsia="Calibri"/>
          <w:color w:val="000000"/>
        </w:rPr>
      </w:pPr>
      <w:r w:rsidRPr="00D2282D">
        <w:rPr>
          <w:rFonts w:eastAsia="Calibri"/>
          <w:color w:val="000000"/>
        </w:rPr>
        <w:t>ISO 8601:2004 Data elements and interchange formats _ Information interchange _ Representation of dates and times</w:t>
      </w:r>
    </w:p>
    <w:p w14:paraId="073AC5FF" w14:textId="77777777" w:rsidR="005E5DF6" w:rsidRPr="00D2282D" w:rsidRDefault="005E5DF6" w:rsidP="005E5DF6">
      <w:pPr>
        <w:rPr>
          <w:rFonts w:eastAsia="Calibri"/>
          <w:color w:val="000000"/>
        </w:rPr>
      </w:pPr>
      <w:r w:rsidRPr="00D2282D">
        <w:rPr>
          <w:rFonts w:eastAsia="Calibri"/>
          <w:color w:val="000000"/>
        </w:rPr>
        <w:t>ISO/TS 19103:2005 Geographic information - Conceptual schema language</w:t>
      </w:r>
    </w:p>
    <w:p w14:paraId="74CA7FAE" w14:textId="77777777" w:rsidR="005E5DF6" w:rsidRPr="00D2282D" w:rsidRDefault="005E5DF6" w:rsidP="005E5DF6">
      <w:pPr>
        <w:rPr>
          <w:rFonts w:eastAsia="Calibri"/>
          <w:color w:val="000000"/>
        </w:rPr>
      </w:pPr>
      <w:r w:rsidRPr="00D2282D">
        <w:rPr>
          <w:rFonts w:eastAsia="Calibri"/>
          <w:color w:val="000000"/>
        </w:rPr>
        <w:t>ISO 19111:2003 Geographic information - Spatial referencing by coordinates</w:t>
      </w:r>
    </w:p>
    <w:p w14:paraId="17913152" w14:textId="77777777" w:rsidR="005E5DF6" w:rsidRPr="00D2282D" w:rsidRDefault="005E5DF6" w:rsidP="005E5DF6">
      <w:pPr>
        <w:rPr>
          <w:rFonts w:eastAsia="Calibri"/>
          <w:color w:val="000000"/>
        </w:rPr>
      </w:pPr>
      <w:r w:rsidRPr="00D2282D">
        <w:rPr>
          <w:rFonts w:eastAsia="Calibri"/>
          <w:color w:val="000000"/>
        </w:rPr>
        <w:t>ISO 19115:200</w:t>
      </w:r>
      <w:r w:rsidR="006463A2">
        <w:rPr>
          <w:rFonts w:eastAsia="Calibri"/>
          <w:color w:val="000000"/>
        </w:rPr>
        <w:t>6</w:t>
      </w:r>
      <w:r w:rsidRPr="00D2282D">
        <w:rPr>
          <w:rFonts w:eastAsia="Calibri"/>
          <w:color w:val="000000"/>
        </w:rPr>
        <w:t xml:space="preserve"> Geographic information – Metadata</w:t>
      </w:r>
      <w:r w:rsidR="00FC29F8">
        <w:rPr>
          <w:rFonts w:eastAsia="Calibri"/>
          <w:color w:val="000000"/>
        </w:rPr>
        <w:t xml:space="preserve"> (</w:t>
      </w:r>
      <w:r w:rsidR="006463A2">
        <w:rPr>
          <w:rFonts w:eastAsia="Calibri"/>
          <w:color w:val="000000"/>
        </w:rPr>
        <w:t>Tech</w:t>
      </w:r>
      <w:r w:rsidR="00FC29F8">
        <w:rPr>
          <w:rFonts w:eastAsia="Calibri"/>
          <w:color w:val="000000"/>
        </w:rPr>
        <w:t xml:space="preserve"> Corr. 1, 2006)</w:t>
      </w:r>
    </w:p>
    <w:p w14:paraId="381DDB0D" w14:textId="77777777" w:rsidR="005E5DF6" w:rsidRPr="00D2282D" w:rsidRDefault="005E5DF6" w:rsidP="005E5DF6">
      <w:pPr>
        <w:rPr>
          <w:rFonts w:eastAsia="Calibri"/>
          <w:color w:val="000000"/>
        </w:rPr>
      </w:pPr>
      <w:r w:rsidRPr="00D2282D">
        <w:rPr>
          <w:rFonts w:eastAsia="Calibri"/>
          <w:color w:val="000000"/>
        </w:rPr>
        <w:t>ISO 19115-2:2009 Geographic information - Metadata: Extensions for imagery and gridded data</w:t>
      </w:r>
    </w:p>
    <w:p w14:paraId="6C694767" w14:textId="77777777" w:rsidR="005E5DF6" w:rsidRPr="00D2282D" w:rsidRDefault="005E5DF6" w:rsidP="005E5DF6">
      <w:pPr>
        <w:rPr>
          <w:rFonts w:eastAsia="Calibri"/>
          <w:color w:val="000000"/>
        </w:rPr>
      </w:pPr>
      <w:r w:rsidRPr="00D2282D">
        <w:rPr>
          <w:rFonts w:eastAsia="Calibri"/>
          <w:color w:val="000000"/>
        </w:rPr>
        <w:t>ISO 19131:2007 Geographic information - Data product specifications</w:t>
      </w:r>
    </w:p>
    <w:p w14:paraId="1DE537C7" w14:textId="77777777" w:rsidR="005E5DF6" w:rsidRPr="00D2282D" w:rsidRDefault="005E5DF6" w:rsidP="005E5DF6">
      <w:pPr>
        <w:rPr>
          <w:rFonts w:eastAsia="Calibri"/>
          <w:color w:val="000000"/>
        </w:rPr>
      </w:pPr>
      <w:r w:rsidRPr="00D2282D">
        <w:rPr>
          <w:rFonts w:eastAsia="Calibri"/>
          <w:color w:val="000000"/>
        </w:rPr>
        <w:t>ISO/IEC 1950</w:t>
      </w:r>
      <w:r w:rsidR="006463A2">
        <w:rPr>
          <w:rFonts w:eastAsia="Calibri"/>
          <w:color w:val="000000"/>
        </w:rPr>
        <w:t>5-1</w:t>
      </w:r>
      <w:r w:rsidRPr="00D2282D">
        <w:rPr>
          <w:rFonts w:eastAsia="Calibri"/>
          <w:color w:val="000000"/>
        </w:rPr>
        <w:t>:20</w:t>
      </w:r>
      <w:r w:rsidR="006463A2">
        <w:rPr>
          <w:rFonts w:eastAsia="Calibri"/>
          <w:color w:val="000000"/>
        </w:rPr>
        <w:t>12</w:t>
      </w:r>
      <w:r w:rsidRPr="00D2282D">
        <w:rPr>
          <w:rFonts w:eastAsia="Calibri"/>
          <w:color w:val="000000"/>
        </w:rPr>
        <w:t xml:space="preserve">, Information technology — Open Distributed Processing - Unified Modelling Language Version </w:t>
      </w:r>
      <w:r w:rsidR="006463A2">
        <w:rPr>
          <w:rFonts w:eastAsia="Calibri"/>
          <w:color w:val="000000"/>
        </w:rPr>
        <w:t>2.4.1</w:t>
      </w:r>
    </w:p>
    <w:p w14:paraId="7D997C6B" w14:textId="77777777" w:rsidR="005E5DF6" w:rsidRDefault="005E5DF6" w:rsidP="00BD3B69">
      <w:pPr>
        <w:pStyle w:val="Heading2"/>
      </w:pPr>
      <w:bookmarkStart w:id="5" w:name="_Toc433127236"/>
      <w:r>
        <w:t>Informative references</w:t>
      </w:r>
      <w:bookmarkEnd w:id="5"/>
    </w:p>
    <w:p w14:paraId="04471EBE" w14:textId="77777777" w:rsidR="005E5DF6" w:rsidRPr="008D186D" w:rsidRDefault="005E5DF6" w:rsidP="005E5DF6">
      <w:r>
        <w:rPr>
          <w:bCs/>
        </w:rPr>
        <w:t xml:space="preserve">ISO, 2006. ISO 19109 </w:t>
      </w:r>
      <w:r w:rsidRPr="008D186D">
        <w:t>Geographic Information - Rules for Application Schema.</w:t>
      </w:r>
    </w:p>
    <w:p w14:paraId="37731AE4" w14:textId="77777777" w:rsidR="005E5DF6" w:rsidRPr="008D186D" w:rsidRDefault="005E5DF6" w:rsidP="005E5DF6">
      <w:r w:rsidRPr="008D186D">
        <w:t xml:space="preserve">ISO, 2007. ISO 19135 Geographic Information – Procedures for Item Registration. </w:t>
      </w:r>
    </w:p>
    <w:p w14:paraId="55DB7BB0" w14:textId="77777777" w:rsidR="005E5DF6" w:rsidRPr="008D186D" w:rsidRDefault="005E5DF6" w:rsidP="005E5DF6">
      <w:r w:rsidRPr="008D186D">
        <w:t>ISO, 2009. ISO 19136 Geographic Information - Geography Markup Language (GML).</w:t>
      </w:r>
    </w:p>
    <w:p w14:paraId="6024E720" w14:textId="77777777" w:rsidR="005E5DF6" w:rsidRDefault="005E5DF6" w:rsidP="005E5DF6">
      <w:r w:rsidRPr="008D186D">
        <w:t xml:space="preserve">IMO, 2008. Safety of Navigation Circular </w:t>
      </w:r>
      <w:r w:rsidRPr="00B2388E">
        <w:t>SN/Circ.243</w:t>
      </w:r>
    </w:p>
    <w:p w14:paraId="28162287" w14:textId="77777777" w:rsidR="00315AB7" w:rsidRPr="004D755B" w:rsidRDefault="005E5DF6" w:rsidP="005E5DF6">
      <w:pPr>
        <w:pStyle w:val="BodyText"/>
      </w:pPr>
      <w:r>
        <w:rPr>
          <w:lang w:val="sv-SE"/>
        </w:rPr>
        <w:t>IALA, 2012. Guideline 1088 on an Introduction to Preparing S-100 Product Specifications</w:t>
      </w:r>
    </w:p>
    <w:p w14:paraId="74375B07" w14:textId="77777777" w:rsidR="00315AB7" w:rsidRPr="003A7400" w:rsidRDefault="00315AB7" w:rsidP="00E25ED2">
      <w:pPr>
        <w:pStyle w:val="Heading1"/>
      </w:pPr>
      <w:bookmarkStart w:id="6" w:name="_Toc433127237"/>
      <w:r w:rsidRPr="003A7400">
        <w:t>Terms, definitions and abbreviations</w:t>
      </w:r>
      <w:bookmarkEnd w:id="6"/>
    </w:p>
    <w:p w14:paraId="0AABFF0D" w14:textId="77777777" w:rsidR="004309EF" w:rsidRDefault="004309EF" w:rsidP="00E25ED2">
      <w:pPr>
        <w:pStyle w:val="Heading2"/>
      </w:pPr>
      <w:r>
        <w:t>Terms and definitions</w:t>
      </w:r>
    </w:p>
    <w:p w14:paraId="03645198" w14:textId="77777777" w:rsidR="005E5DF6" w:rsidRPr="009A308D" w:rsidRDefault="005E5DF6" w:rsidP="005E5DF6">
      <w:pPr>
        <w:pStyle w:val="Default"/>
        <w:rPr>
          <w:sz w:val="22"/>
          <w:szCs w:val="22"/>
        </w:rPr>
      </w:pPr>
      <w:r w:rsidRPr="009A308D">
        <w:rPr>
          <w:sz w:val="22"/>
          <w:szCs w:val="22"/>
        </w:rPr>
        <w:t xml:space="preserve">Terms and definitions have been taken from the normative references cited in clause </w:t>
      </w:r>
      <w:r>
        <w:rPr>
          <w:sz w:val="22"/>
          <w:szCs w:val="22"/>
        </w:rPr>
        <w:t>1.1</w:t>
      </w:r>
      <w:r w:rsidRPr="009A308D">
        <w:rPr>
          <w:sz w:val="22"/>
          <w:szCs w:val="22"/>
        </w:rPr>
        <w:t xml:space="preserve">. Only those which are specific to this document have been included and modified where necessary. Additional terms are defined in this document. </w:t>
      </w:r>
    </w:p>
    <w:p w14:paraId="3A9AECB7" w14:textId="77777777" w:rsidR="005E5DF6" w:rsidRPr="009A308D" w:rsidRDefault="005E5DF6" w:rsidP="005E5DF6"/>
    <w:p w14:paraId="647800AB" w14:textId="77777777" w:rsidR="005E5DF6" w:rsidRPr="009C14DD" w:rsidRDefault="005E5DF6" w:rsidP="005E5DF6">
      <w:pPr>
        <w:pStyle w:val="Heading3"/>
        <w:keepLines w:val="0"/>
        <w:tabs>
          <w:tab w:val="num" w:pos="720"/>
        </w:tabs>
        <w:spacing w:after="120" w:line="240" w:lineRule="auto"/>
        <w:rPr>
          <w:color w:val="A6A6A6" w:themeColor="background1" w:themeShade="A6"/>
        </w:rPr>
      </w:pPr>
      <w:commentRangeStart w:id="7"/>
      <w:r w:rsidRPr="009C14DD">
        <w:rPr>
          <w:color w:val="A6A6A6" w:themeColor="background1" w:themeShade="A6"/>
        </w:rPr>
        <w:t xml:space="preserve">coordinate </w:t>
      </w:r>
    </w:p>
    <w:p w14:paraId="6ABE984E" w14:textId="77777777" w:rsidR="005E5DF6" w:rsidRPr="009C14DD" w:rsidRDefault="005E5DF6" w:rsidP="005E5DF6">
      <w:pPr>
        <w:rPr>
          <w:color w:val="A6A6A6" w:themeColor="background1" w:themeShade="A6"/>
        </w:rPr>
      </w:pPr>
      <w:r w:rsidRPr="009C14DD">
        <w:rPr>
          <w:color w:val="A6A6A6" w:themeColor="background1" w:themeShade="A6"/>
        </w:rPr>
        <w:t xml:space="preserve">one of a sequence of numbers designating the position of a point in N-dimensional space [ISO 19111] </w:t>
      </w:r>
    </w:p>
    <w:p w14:paraId="2CE5CFAA"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coordinate reference system </w:t>
      </w:r>
    </w:p>
    <w:p w14:paraId="075C72BF" w14:textId="77777777" w:rsidR="005E5DF6" w:rsidRPr="009C14DD" w:rsidRDefault="005E5DF6" w:rsidP="005E5DF6">
      <w:pPr>
        <w:rPr>
          <w:color w:val="A6A6A6" w:themeColor="background1" w:themeShade="A6"/>
        </w:rPr>
      </w:pPr>
      <w:r w:rsidRPr="009C14DD">
        <w:rPr>
          <w:color w:val="A6A6A6" w:themeColor="background1" w:themeShade="A6"/>
        </w:rPr>
        <w:t xml:space="preserve">coordinate system which is related to the real world by a datum </w:t>
      </w:r>
    </w:p>
    <w:p w14:paraId="00AAAF88"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coverage </w:t>
      </w:r>
    </w:p>
    <w:p w14:paraId="2F1C92FA"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feature that acts as a function to return values from its range for any direct position within its spatial, temporal, or spatiotemporal domain [ISO 19123] EXAMPLE Examples include a digital image, polygon overlay, or digital elevation matrix. NOTE In other words, a coverage is a feature that has multiple values for each attribute type, where each direct position within the geometric representation of the feature has a single value for each attribute type. </w:t>
      </w:r>
    </w:p>
    <w:p w14:paraId="763F5EDA"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coverage geometry </w:t>
      </w:r>
    </w:p>
    <w:p w14:paraId="7826DB53"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configuration of the domain of a coverage described in terms of coordinates [ISO 19123] </w:t>
      </w:r>
    </w:p>
    <w:p w14:paraId="05B8E6A2"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direct position </w:t>
      </w:r>
    </w:p>
    <w:p w14:paraId="2174827C"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position described by a single set of coordinates within a coordinate reference system [ISO 19107] </w:t>
      </w:r>
    </w:p>
    <w:p w14:paraId="0DBE9A47"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domain </w:t>
      </w:r>
    </w:p>
    <w:p w14:paraId="6431575A"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well-defined set [ISO 19103] NOTE Domains are used to define the domain set and range set of operators and functions. </w:t>
      </w:r>
    </w:p>
    <w:p w14:paraId="53F1156D"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elevation </w:t>
      </w:r>
    </w:p>
    <w:p w14:paraId="62CFC87E"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the altitude of the ground level of an object, measured from a specified vertical datum. [IHO:S100 GFM] </w:t>
      </w:r>
    </w:p>
    <w:p w14:paraId="584B7811" w14:textId="6B7142CD"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feature </w:t>
      </w:r>
    </w:p>
    <w:p w14:paraId="624A0C66"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abstraction of real world phenomena [ISO 19101] NOTE A feature may occur as a type or an instance. Feature type or feature instance should be used when only one is meant. </w:t>
      </w:r>
    </w:p>
    <w:p w14:paraId="4DCA984B"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feature attribute </w:t>
      </w:r>
    </w:p>
    <w:p w14:paraId="70415D05"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characteristic of a feature [ISO 19109] NOTE A feature attribute type has a name, a data type and a domain associated to it. A feature attribute instance has an attribute value taken from the value domain of the feature attribute type. </w:t>
      </w:r>
    </w:p>
    <w:p w14:paraId="169A789D"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function </w:t>
      </w:r>
    </w:p>
    <w:p w14:paraId="3F11D2D0"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rule that associates each element from a </w:t>
      </w:r>
      <w:r w:rsidRPr="009C14DD">
        <w:rPr>
          <w:b/>
          <w:bCs/>
          <w:color w:val="A6A6A6" w:themeColor="background1" w:themeShade="A6"/>
          <w:sz w:val="22"/>
          <w:szCs w:val="22"/>
        </w:rPr>
        <w:t xml:space="preserve">domain </w:t>
      </w:r>
      <w:r w:rsidRPr="009C14DD">
        <w:rPr>
          <w:color w:val="A6A6A6" w:themeColor="background1" w:themeShade="A6"/>
          <w:sz w:val="22"/>
          <w:szCs w:val="22"/>
        </w:rPr>
        <w:t xml:space="preserve">(source, or domain of the function) to a unique element in another domain (target, co-domain, or </w:t>
      </w:r>
      <w:r w:rsidRPr="009C14DD">
        <w:rPr>
          <w:b/>
          <w:bCs/>
          <w:color w:val="A6A6A6" w:themeColor="background1" w:themeShade="A6"/>
          <w:sz w:val="22"/>
          <w:szCs w:val="22"/>
        </w:rPr>
        <w:t>range</w:t>
      </w:r>
      <w:r w:rsidRPr="009C14DD">
        <w:rPr>
          <w:color w:val="A6A6A6" w:themeColor="background1" w:themeShade="A6"/>
          <w:sz w:val="22"/>
          <w:szCs w:val="22"/>
        </w:rPr>
        <w:t xml:space="preserve">) [ISO 19107] NOTE The range is defined by another domain. </w:t>
      </w:r>
    </w:p>
    <w:p w14:paraId="29D13CBF"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geometric object </w:t>
      </w:r>
    </w:p>
    <w:p w14:paraId="5B14344A"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spatial object representing a set of </w:t>
      </w:r>
      <w:r w:rsidRPr="009C14DD">
        <w:rPr>
          <w:b/>
          <w:bCs/>
          <w:color w:val="A6A6A6" w:themeColor="background1" w:themeShade="A6"/>
          <w:sz w:val="22"/>
          <w:szCs w:val="22"/>
        </w:rPr>
        <w:t xml:space="preserve">direct positions </w:t>
      </w:r>
      <w:r w:rsidRPr="009C14DD">
        <w:rPr>
          <w:color w:val="A6A6A6" w:themeColor="background1" w:themeShade="A6"/>
          <w:sz w:val="22"/>
          <w:szCs w:val="22"/>
        </w:rPr>
        <w:t xml:space="preserve">[ISO 19107] NOTE A geometric object consists of a </w:t>
      </w:r>
      <w:r w:rsidRPr="009C14DD">
        <w:rPr>
          <w:b/>
          <w:bCs/>
          <w:color w:val="A6A6A6" w:themeColor="background1" w:themeShade="A6"/>
          <w:sz w:val="22"/>
          <w:szCs w:val="22"/>
        </w:rPr>
        <w:t>geometric primitive</w:t>
      </w:r>
      <w:r w:rsidRPr="009C14DD">
        <w:rPr>
          <w:color w:val="A6A6A6" w:themeColor="background1" w:themeShade="A6"/>
          <w:sz w:val="22"/>
          <w:szCs w:val="22"/>
        </w:rPr>
        <w:t xml:space="preserve">, a collection of geometric primitives, or a geometric complex treated as a single entity. A geometric object may be the spatial characteristics of an object such as a </w:t>
      </w:r>
      <w:r w:rsidRPr="009C14DD">
        <w:rPr>
          <w:b/>
          <w:bCs/>
          <w:color w:val="A6A6A6" w:themeColor="background1" w:themeShade="A6"/>
          <w:sz w:val="22"/>
          <w:szCs w:val="22"/>
        </w:rPr>
        <w:t xml:space="preserve">feature </w:t>
      </w:r>
      <w:r w:rsidRPr="009C14DD">
        <w:rPr>
          <w:color w:val="A6A6A6" w:themeColor="background1" w:themeShade="A6"/>
          <w:sz w:val="22"/>
          <w:szCs w:val="22"/>
        </w:rPr>
        <w:t xml:space="preserve">or a significant part of a feature </w:t>
      </w:r>
    </w:p>
    <w:p w14:paraId="3126F0F9"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grid </w:t>
      </w:r>
    </w:p>
    <w:p w14:paraId="3DF73E20"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network composed of two or more sets of curves in which the members of each set intersect the members of the other sets in a systematic way [ISO 19123] NOTE The curves partition a space into grid cells. </w:t>
      </w:r>
    </w:p>
    <w:p w14:paraId="511717E8"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grid point </w:t>
      </w:r>
    </w:p>
    <w:p w14:paraId="7DFD07A7"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point located at the intersection of two or more curves in a </w:t>
      </w:r>
      <w:r w:rsidRPr="009C14DD">
        <w:rPr>
          <w:b/>
          <w:bCs/>
          <w:color w:val="A6A6A6" w:themeColor="background1" w:themeShade="A6"/>
          <w:sz w:val="22"/>
          <w:szCs w:val="22"/>
        </w:rPr>
        <w:t xml:space="preserve">grid </w:t>
      </w:r>
      <w:r w:rsidRPr="009C14DD">
        <w:rPr>
          <w:color w:val="A6A6A6" w:themeColor="background1" w:themeShade="A6"/>
          <w:sz w:val="22"/>
          <w:szCs w:val="22"/>
        </w:rPr>
        <w:t xml:space="preserve">[ISO 19123] </w:t>
      </w:r>
    </w:p>
    <w:p w14:paraId="3720189E"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range </w:t>
      </w:r>
    </w:p>
    <w:p w14:paraId="655D3F76"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&lt;coverage&gt; set of values associated by a </w:t>
      </w:r>
      <w:r w:rsidRPr="009C14DD">
        <w:rPr>
          <w:b/>
          <w:bCs/>
          <w:color w:val="A6A6A6" w:themeColor="background1" w:themeShade="A6"/>
          <w:sz w:val="22"/>
          <w:szCs w:val="22"/>
        </w:rPr>
        <w:t xml:space="preserve">function </w:t>
      </w:r>
      <w:r w:rsidRPr="009C14DD">
        <w:rPr>
          <w:color w:val="A6A6A6" w:themeColor="background1" w:themeShade="A6"/>
          <w:sz w:val="22"/>
          <w:szCs w:val="22"/>
        </w:rPr>
        <w:t xml:space="preserve">with the elements of the </w:t>
      </w:r>
      <w:r w:rsidRPr="009C14DD">
        <w:rPr>
          <w:b/>
          <w:bCs/>
          <w:color w:val="A6A6A6" w:themeColor="background1" w:themeShade="A6"/>
          <w:sz w:val="22"/>
          <w:szCs w:val="22"/>
        </w:rPr>
        <w:t xml:space="preserve">spatiotemporal domain </w:t>
      </w:r>
      <w:r w:rsidRPr="009C14DD">
        <w:rPr>
          <w:color w:val="A6A6A6" w:themeColor="background1" w:themeShade="A6"/>
          <w:sz w:val="22"/>
          <w:szCs w:val="22"/>
        </w:rPr>
        <w:t xml:space="preserve">of a </w:t>
      </w:r>
      <w:r w:rsidRPr="009C14DD">
        <w:rPr>
          <w:b/>
          <w:bCs/>
          <w:color w:val="A6A6A6" w:themeColor="background1" w:themeShade="A6"/>
          <w:sz w:val="22"/>
          <w:szCs w:val="22"/>
        </w:rPr>
        <w:t xml:space="preserve">coverage </w:t>
      </w:r>
      <w:r w:rsidRPr="009C14DD">
        <w:rPr>
          <w:color w:val="A6A6A6" w:themeColor="background1" w:themeShade="A6"/>
          <w:sz w:val="22"/>
          <w:szCs w:val="22"/>
        </w:rPr>
        <w:t xml:space="preserve">[ISO 19123] </w:t>
      </w:r>
    </w:p>
    <w:p w14:paraId="45587872"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record </w:t>
      </w:r>
    </w:p>
    <w:p w14:paraId="6E117A70"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finite, named collection of related items (objects or values) [ISO 19107] NOTE Logically, a record is a set of pairs &lt;name, item &gt;. </w:t>
      </w:r>
    </w:p>
    <w:p w14:paraId="2F931067"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rectified grid </w:t>
      </w:r>
    </w:p>
    <w:p w14:paraId="37E900AE" w14:textId="77777777" w:rsidR="005E5DF6" w:rsidRPr="009C14DD" w:rsidRDefault="005E5DF6" w:rsidP="005E5DF6">
      <w:pPr>
        <w:pStyle w:val="Default"/>
        <w:rPr>
          <w:color w:val="A6A6A6" w:themeColor="background1" w:themeShade="A6"/>
          <w:sz w:val="22"/>
          <w:szCs w:val="22"/>
        </w:rPr>
      </w:pPr>
      <w:r w:rsidRPr="009C14DD">
        <w:rPr>
          <w:b/>
          <w:bCs/>
          <w:color w:val="A6A6A6" w:themeColor="background1" w:themeShade="A6"/>
          <w:sz w:val="22"/>
          <w:szCs w:val="22"/>
        </w:rPr>
        <w:t xml:space="preserve">grid </w:t>
      </w:r>
      <w:r w:rsidRPr="009C14DD">
        <w:rPr>
          <w:color w:val="A6A6A6" w:themeColor="background1" w:themeShade="A6"/>
          <w:sz w:val="22"/>
          <w:szCs w:val="22"/>
        </w:rPr>
        <w:t xml:space="preserve">for which there is a linear relationship between the </w:t>
      </w:r>
      <w:r w:rsidRPr="009C14DD">
        <w:rPr>
          <w:b/>
          <w:bCs/>
          <w:color w:val="A6A6A6" w:themeColor="background1" w:themeShade="A6"/>
          <w:sz w:val="22"/>
          <w:szCs w:val="22"/>
        </w:rPr>
        <w:t xml:space="preserve">grid coordinates </w:t>
      </w:r>
      <w:r w:rsidRPr="009C14DD">
        <w:rPr>
          <w:color w:val="A6A6A6" w:themeColor="background1" w:themeShade="A6"/>
          <w:sz w:val="22"/>
          <w:szCs w:val="22"/>
        </w:rPr>
        <w:t xml:space="preserve">and the coordinates of an external </w:t>
      </w:r>
      <w:r w:rsidRPr="009C14DD">
        <w:rPr>
          <w:b/>
          <w:bCs/>
          <w:color w:val="A6A6A6" w:themeColor="background1" w:themeShade="A6"/>
          <w:sz w:val="22"/>
          <w:szCs w:val="22"/>
        </w:rPr>
        <w:t xml:space="preserve">coordinate reference system </w:t>
      </w:r>
      <w:r w:rsidRPr="009C14DD">
        <w:rPr>
          <w:color w:val="A6A6A6" w:themeColor="background1" w:themeShade="A6"/>
          <w:sz w:val="22"/>
          <w:szCs w:val="22"/>
        </w:rPr>
        <w:t xml:space="preserve">[ISO 19123] NOTE If the coordinate reference system is related to the earth by a datum, the grid is a georectified grid. </w:t>
      </w:r>
    </w:p>
    <w:p w14:paraId="00CBF512"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referenceable grid </w:t>
      </w:r>
    </w:p>
    <w:p w14:paraId="2B856F8F" w14:textId="77777777" w:rsidR="005E5DF6" w:rsidRPr="009C14DD" w:rsidRDefault="005E5DF6" w:rsidP="005E5DF6">
      <w:pPr>
        <w:pStyle w:val="Default"/>
        <w:rPr>
          <w:color w:val="A6A6A6" w:themeColor="background1" w:themeShade="A6"/>
          <w:sz w:val="22"/>
          <w:szCs w:val="22"/>
        </w:rPr>
      </w:pPr>
      <w:r w:rsidRPr="009C14DD">
        <w:rPr>
          <w:b/>
          <w:bCs/>
          <w:color w:val="A6A6A6" w:themeColor="background1" w:themeShade="A6"/>
          <w:sz w:val="22"/>
          <w:szCs w:val="22"/>
        </w:rPr>
        <w:t xml:space="preserve">grid </w:t>
      </w:r>
      <w:r w:rsidRPr="009C14DD">
        <w:rPr>
          <w:color w:val="A6A6A6" w:themeColor="background1" w:themeShade="A6"/>
          <w:sz w:val="22"/>
          <w:szCs w:val="22"/>
        </w:rPr>
        <w:t xml:space="preserve">associated with a transformation that can be used to convert grid coordinate values to values of </w:t>
      </w:r>
      <w:r w:rsidRPr="009C14DD">
        <w:rPr>
          <w:b/>
          <w:bCs/>
          <w:color w:val="A6A6A6" w:themeColor="background1" w:themeShade="A6"/>
          <w:sz w:val="22"/>
          <w:szCs w:val="22"/>
        </w:rPr>
        <w:t xml:space="preserve">coordinates </w:t>
      </w:r>
      <w:r w:rsidRPr="009C14DD">
        <w:rPr>
          <w:color w:val="A6A6A6" w:themeColor="background1" w:themeShade="A6"/>
          <w:sz w:val="22"/>
          <w:szCs w:val="22"/>
        </w:rPr>
        <w:t xml:space="preserve">referenced to an </w:t>
      </w:r>
      <w:r w:rsidRPr="009C14DD">
        <w:rPr>
          <w:b/>
          <w:bCs/>
          <w:color w:val="A6A6A6" w:themeColor="background1" w:themeShade="A6"/>
          <w:sz w:val="22"/>
          <w:szCs w:val="22"/>
        </w:rPr>
        <w:t xml:space="preserve">external coordinate reference system </w:t>
      </w:r>
      <w:r w:rsidRPr="009C14DD">
        <w:rPr>
          <w:color w:val="A6A6A6" w:themeColor="background1" w:themeShade="A6"/>
          <w:sz w:val="22"/>
          <w:szCs w:val="22"/>
        </w:rPr>
        <w:t xml:space="preserve">[ISO 19123] </w:t>
      </w:r>
    </w:p>
    <w:p w14:paraId="39158762"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spatiotemporal domain </w:t>
      </w:r>
    </w:p>
    <w:p w14:paraId="09F7960E"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&lt;coverage&gt; </w:t>
      </w:r>
      <w:r w:rsidRPr="009C14DD">
        <w:rPr>
          <w:b/>
          <w:bCs/>
          <w:color w:val="A6A6A6" w:themeColor="background1" w:themeShade="A6"/>
          <w:sz w:val="22"/>
          <w:szCs w:val="22"/>
        </w:rPr>
        <w:t xml:space="preserve">domain </w:t>
      </w:r>
      <w:r w:rsidRPr="009C14DD">
        <w:rPr>
          <w:color w:val="A6A6A6" w:themeColor="background1" w:themeShade="A6"/>
          <w:sz w:val="22"/>
          <w:szCs w:val="22"/>
        </w:rPr>
        <w:t xml:space="preserve">composed of </w:t>
      </w:r>
      <w:r w:rsidRPr="009C14DD">
        <w:rPr>
          <w:b/>
          <w:bCs/>
          <w:color w:val="A6A6A6" w:themeColor="background1" w:themeShade="A6"/>
          <w:sz w:val="22"/>
          <w:szCs w:val="22"/>
        </w:rPr>
        <w:t xml:space="preserve">geometric objects </w:t>
      </w:r>
      <w:r w:rsidRPr="009C14DD">
        <w:rPr>
          <w:color w:val="A6A6A6" w:themeColor="background1" w:themeShade="A6"/>
          <w:sz w:val="22"/>
          <w:szCs w:val="22"/>
        </w:rPr>
        <w:t xml:space="preserve">described in terms of spatial and/or temporal </w:t>
      </w:r>
      <w:r w:rsidRPr="009C14DD">
        <w:rPr>
          <w:b/>
          <w:bCs/>
          <w:color w:val="A6A6A6" w:themeColor="background1" w:themeShade="A6"/>
          <w:sz w:val="22"/>
          <w:szCs w:val="22"/>
        </w:rPr>
        <w:t xml:space="preserve">coordinates </w:t>
      </w:r>
      <w:r w:rsidRPr="009C14DD">
        <w:rPr>
          <w:color w:val="A6A6A6" w:themeColor="background1" w:themeShade="A6"/>
          <w:sz w:val="22"/>
          <w:szCs w:val="22"/>
        </w:rPr>
        <w:t xml:space="preserve">[ISO 19123] NOTE The spatiotemporal domain of a </w:t>
      </w:r>
      <w:r w:rsidRPr="009C14DD">
        <w:rPr>
          <w:b/>
          <w:bCs/>
          <w:color w:val="A6A6A6" w:themeColor="background1" w:themeShade="A6"/>
          <w:sz w:val="22"/>
          <w:szCs w:val="22"/>
        </w:rPr>
        <w:t xml:space="preserve">continuous coverage </w:t>
      </w:r>
      <w:r w:rsidRPr="009C14DD">
        <w:rPr>
          <w:color w:val="A6A6A6" w:themeColor="background1" w:themeShade="A6"/>
          <w:sz w:val="22"/>
          <w:szCs w:val="22"/>
        </w:rPr>
        <w:t xml:space="preserve">consists of a set of </w:t>
      </w:r>
      <w:r w:rsidRPr="009C14DD">
        <w:rPr>
          <w:b/>
          <w:bCs/>
          <w:color w:val="A6A6A6" w:themeColor="background1" w:themeShade="A6"/>
          <w:sz w:val="22"/>
          <w:szCs w:val="22"/>
        </w:rPr>
        <w:t xml:space="preserve">direct positions </w:t>
      </w:r>
      <w:r w:rsidRPr="009C14DD">
        <w:rPr>
          <w:color w:val="A6A6A6" w:themeColor="background1" w:themeShade="A6"/>
          <w:sz w:val="22"/>
          <w:szCs w:val="22"/>
        </w:rPr>
        <w:t xml:space="preserve">defined in relation to a collection of geometric objects. </w:t>
      </w:r>
    </w:p>
    <w:p w14:paraId="7A4451FA"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surface </w:t>
      </w:r>
    </w:p>
    <w:p w14:paraId="2A09DB2F"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connected 2-dimensional </w:t>
      </w:r>
      <w:r w:rsidRPr="009C14DD">
        <w:rPr>
          <w:b/>
          <w:bCs/>
          <w:color w:val="A6A6A6" w:themeColor="background1" w:themeShade="A6"/>
          <w:sz w:val="22"/>
          <w:szCs w:val="22"/>
        </w:rPr>
        <w:t>geometric primitive</w:t>
      </w:r>
      <w:r w:rsidRPr="009C14DD">
        <w:rPr>
          <w:color w:val="A6A6A6" w:themeColor="background1" w:themeShade="A6"/>
          <w:sz w:val="22"/>
          <w:szCs w:val="22"/>
        </w:rPr>
        <w:t xml:space="preserve">, representing the continuous image of a region of a plane [ISO 19107] NOTE The boundary of a surface is the set of oriented, closed curves that delineate the limits of the surface. </w:t>
      </w:r>
    </w:p>
    <w:p w14:paraId="572A5B30"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tiling scheme </w:t>
      </w:r>
    </w:p>
    <w:p w14:paraId="0EF9145C"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a discrete grid coverage that is used to partition data into discrete edge matched sets called tiles </w:t>
      </w:r>
    </w:p>
    <w:p w14:paraId="048ED1AF" w14:textId="77777777" w:rsidR="005E5DF6" w:rsidRPr="009C14DD" w:rsidRDefault="005E5DF6" w:rsidP="005E5DF6">
      <w:pPr>
        <w:pStyle w:val="Heading3"/>
        <w:keepLines w:val="0"/>
        <w:tabs>
          <w:tab w:val="num" w:pos="720"/>
        </w:tabs>
        <w:spacing w:after="120" w:line="240" w:lineRule="auto"/>
        <w:rPr>
          <w:color w:val="A6A6A6" w:themeColor="background1" w:themeShade="A6"/>
        </w:rPr>
      </w:pPr>
      <w:r w:rsidRPr="009C14DD">
        <w:rPr>
          <w:color w:val="A6A6A6" w:themeColor="background1" w:themeShade="A6"/>
        </w:rPr>
        <w:t xml:space="preserve">uncertainty </w:t>
      </w:r>
    </w:p>
    <w:p w14:paraId="760EEC41" w14:textId="77777777" w:rsidR="005E5DF6" w:rsidRPr="009C14DD" w:rsidRDefault="005E5DF6" w:rsidP="005E5DF6">
      <w:pPr>
        <w:pStyle w:val="Default"/>
        <w:rPr>
          <w:color w:val="A6A6A6" w:themeColor="background1" w:themeShade="A6"/>
          <w:sz w:val="22"/>
          <w:szCs w:val="22"/>
        </w:rPr>
      </w:pPr>
      <w:r w:rsidRPr="009C14DD">
        <w:rPr>
          <w:color w:val="A6A6A6" w:themeColor="background1" w:themeShade="A6"/>
          <w:sz w:val="22"/>
          <w:szCs w:val="22"/>
        </w:rPr>
        <w:t xml:space="preserve">The interval (about a given value) that will contain the true value of the measurement at a specific confidence level [IHO S44] NOTE Errors exist and are the differences between the measured value and the true value. Since the true value is never known it follows that the error itself cannot be known. Uncertainty is a statistical assessment of the likely magnitude of this error. </w:t>
      </w:r>
      <w:commentRangeEnd w:id="7"/>
      <w:r w:rsidR="00724396">
        <w:rPr>
          <w:rStyle w:val="CommentReference"/>
          <w:color w:val="auto"/>
        </w:rPr>
        <w:commentReference w:id="7"/>
      </w:r>
    </w:p>
    <w:p w14:paraId="34FBA6FF" w14:textId="77777777" w:rsidR="00315AB7" w:rsidRPr="003A7400" w:rsidRDefault="00315AB7" w:rsidP="00E25ED2">
      <w:pPr>
        <w:pStyle w:val="Heading2"/>
      </w:pPr>
      <w:r w:rsidRPr="003A7400">
        <w:t>Abbreviations</w:t>
      </w:r>
    </w:p>
    <w:p w14:paraId="354266DE" w14:textId="77777777" w:rsidR="009A61A6" w:rsidRDefault="009A61A6" w:rsidP="009A61A6">
      <w:pPr>
        <w:tabs>
          <w:tab w:val="left" w:pos="1411"/>
        </w:tabs>
      </w:pPr>
      <w:r>
        <w:t>AtoN</w:t>
      </w:r>
      <w:r>
        <w:tab/>
        <w:t>Aid to navigation</w:t>
      </w:r>
    </w:p>
    <w:p w14:paraId="4F713182" w14:textId="77777777" w:rsidR="00315AB7" w:rsidRPr="003A7400" w:rsidRDefault="00315AB7" w:rsidP="00315AB7">
      <w:pPr>
        <w:tabs>
          <w:tab w:val="left" w:pos="1418"/>
        </w:tabs>
      </w:pPr>
      <w:r w:rsidRPr="003A7400">
        <w:t>IALA-AISM</w:t>
      </w:r>
      <w:r w:rsidRPr="003A7400">
        <w:tab/>
        <w:t>International Association of marine aids to navigation and Lighthouse Authorities</w:t>
      </w:r>
    </w:p>
    <w:p w14:paraId="4485206B" w14:textId="77777777" w:rsidR="00315AB7" w:rsidRPr="003A7400" w:rsidRDefault="00315AB7" w:rsidP="00315AB7">
      <w:pPr>
        <w:tabs>
          <w:tab w:val="left" w:pos="1418"/>
        </w:tabs>
      </w:pPr>
      <w:r w:rsidRPr="003A7400">
        <w:t>CRS</w:t>
      </w:r>
      <w:r w:rsidRPr="003A7400">
        <w:tab/>
      </w:r>
      <w:r w:rsidRPr="003A7400">
        <w:tab/>
        <w:t>Coordinate Reference System</w:t>
      </w:r>
    </w:p>
    <w:p w14:paraId="42397AB1" w14:textId="77777777" w:rsidR="00315AB7" w:rsidRPr="003A7400" w:rsidRDefault="00315AB7" w:rsidP="00315AB7">
      <w:pPr>
        <w:tabs>
          <w:tab w:val="left" w:pos="1418"/>
        </w:tabs>
      </w:pPr>
      <w:r w:rsidRPr="003A7400">
        <w:t>ECDIS</w:t>
      </w:r>
      <w:r w:rsidRPr="003A7400">
        <w:tab/>
      </w:r>
      <w:r w:rsidRPr="003A7400">
        <w:tab/>
        <w:t>Electronic Chart Display Information System</w:t>
      </w:r>
    </w:p>
    <w:p w14:paraId="3224BFA1" w14:textId="77777777" w:rsidR="00315AB7" w:rsidRPr="003A7400" w:rsidRDefault="00315AB7" w:rsidP="00315AB7">
      <w:pPr>
        <w:tabs>
          <w:tab w:val="left" w:pos="1418"/>
        </w:tabs>
      </w:pPr>
      <w:r w:rsidRPr="003A7400">
        <w:t>EPSG</w:t>
      </w:r>
      <w:r w:rsidRPr="003A7400">
        <w:tab/>
      </w:r>
      <w:r w:rsidRPr="003A7400">
        <w:tab/>
        <w:t>European Petroleum Survey Group</w:t>
      </w:r>
    </w:p>
    <w:p w14:paraId="46D84979" w14:textId="77777777" w:rsidR="00315AB7" w:rsidRPr="003A7400" w:rsidRDefault="00315AB7" w:rsidP="00315AB7">
      <w:pPr>
        <w:tabs>
          <w:tab w:val="left" w:pos="1418"/>
        </w:tabs>
      </w:pPr>
      <w:r w:rsidRPr="003A7400">
        <w:t>ENC</w:t>
      </w:r>
      <w:r w:rsidRPr="003A7400">
        <w:tab/>
      </w:r>
      <w:r w:rsidRPr="003A7400">
        <w:tab/>
        <w:t>Electronic Navigational Chart</w:t>
      </w:r>
    </w:p>
    <w:p w14:paraId="72877375" w14:textId="77777777" w:rsidR="00315AB7" w:rsidRPr="003A7400" w:rsidRDefault="00315AB7" w:rsidP="00315AB7">
      <w:pPr>
        <w:tabs>
          <w:tab w:val="left" w:pos="1418"/>
        </w:tabs>
      </w:pPr>
      <w:r w:rsidRPr="003A7400">
        <w:t>IHO</w:t>
      </w:r>
      <w:r w:rsidRPr="003A7400">
        <w:tab/>
      </w:r>
      <w:r w:rsidRPr="003A7400">
        <w:tab/>
        <w:t>International Hydrographic Organization</w:t>
      </w:r>
    </w:p>
    <w:p w14:paraId="51653ACD" w14:textId="77777777" w:rsidR="00315AB7" w:rsidRPr="003A7400" w:rsidRDefault="00315AB7" w:rsidP="00315AB7">
      <w:pPr>
        <w:tabs>
          <w:tab w:val="left" w:pos="1418"/>
        </w:tabs>
      </w:pPr>
      <w:r w:rsidRPr="003A7400">
        <w:t>IMO</w:t>
      </w:r>
      <w:r w:rsidRPr="003A7400">
        <w:tab/>
      </w:r>
      <w:r w:rsidRPr="003A7400">
        <w:tab/>
        <w:t>International Maritime Organization</w:t>
      </w:r>
    </w:p>
    <w:p w14:paraId="338DA882" w14:textId="77777777" w:rsidR="00315AB7" w:rsidRPr="003A7400" w:rsidRDefault="00315AB7" w:rsidP="00315AB7">
      <w:pPr>
        <w:tabs>
          <w:tab w:val="left" w:pos="1418"/>
        </w:tabs>
      </w:pPr>
      <w:r w:rsidRPr="003A7400">
        <w:t>ISO</w:t>
      </w:r>
      <w:r w:rsidRPr="003A7400">
        <w:tab/>
      </w:r>
      <w:r w:rsidRPr="003A7400">
        <w:tab/>
        <w:t>International Organization for Standardization</w:t>
      </w:r>
    </w:p>
    <w:p w14:paraId="5C865B7E" w14:textId="77777777" w:rsidR="00315AB7" w:rsidRPr="003A7400" w:rsidRDefault="00315AB7" w:rsidP="00E25ED2">
      <w:pPr>
        <w:pStyle w:val="Heading1"/>
      </w:pPr>
      <w:bookmarkStart w:id="8" w:name="_Toc433127238"/>
      <w:r w:rsidRPr="003A7400">
        <w:t>Product specification metadata</w:t>
      </w:r>
      <w:bookmarkEnd w:id="8"/>
    </w:p>
    <w:tbl>
      <w:tblPr>
        <w:tblW w:w="0" w:type="auto"/>
        <w:tblLook w:val="04A0" w:firstRow="1" w:lastRow="0" w:firstColumn="1" w:lastColumn="0" w:noHBand="0" w:noVBand="1"/>
      </w:tblPr>
      <w:tblGrid>
        <w:gridCol w:w="3941"/>
        <w:gridCol w:w="5381"/>
      </w:tblGrid>
      <w:tr w:rsidR="008034E6" w14:paraId="5942C0AC" w14:textId="77777777" w:rsidTr="008034E6">
        <w:tc>
          <w:tcPr>
            <w:tcW w:w="3941" w:type="dxa"/>
          </w:tcPr>
          <w:p w14:paraId="2970C991" w14:textId="77777777" w:rsidR="008034E6" w:rsidRPr="008034E6" w:rsidRDefault="008034E6" w:rsidP="00315AB7">
            <w:pPr>
              <w:spacing w:after="120"/>
              <w:rPr>
                <w:b/>
              </w:rPr>
            </w:pPr>
            <w:r w:rsidRPr="008034E6">
              <w:rPr>
                <w:b/>
              </w:rPr>
              <w:t>Title</w:t>
            </w:r>
          </w:p>
        </w:tc>
        <w:tc>
          <w:tcPr>
            <w:tcW w:w="5381" w:type="dxa"/>
          </w:tcPr>
          <w:p w14:paraId="66F17C84" w14:textId="77777777" w:rsidR="008034E6" w:rsidRPr="008034E6" w:rsidRDefault="008034E6" w:rsidP="00315AB7">
            <w:pPr>
              <w:spacing w:after="120"/>
            </w:pPr>
            <w:r w:rsidRPr="00981701">
              <w:t>Aids to Navigation Product Specification</w:t>
            </w:r>
          </w:p>
        </w:tc>
      </w:tr>
      <w:tr w:rsidR="008034E6" w14:paraId="2DB12BBD" w14:textId="77777777" w:rsidTr="008034E6">
        <w:tc>
          <w:tcPr>
            <w:tcW w:w="3941" w:type="dxa"/>
          </w:tcPr>
          <w:p w14:paraId="70E675D3" w14:textId="77777777" w:rsidR="008034E6" w:rsidRPr="008034E6" w:rsidRDefault="008034E6" w:rsidP="00315AB7">
            <w:pPr>
              <w:spacing w:after="120"/>
              <w:rPr>
                <w:b/>
              </w:rPr>
            </w:pPr>
            <w:r w:rsidRPr="008034E6">
              <w:rPr>
                <w:b/>
              </w:rPr>
              <w:t>S-201 version</w:t>
            </w:r>
          </w:p>
        </w:tc>
        <w:tc>
          <w:tcPr>
            <w:tcW w:w="5381" w:type="dxa"/>
          </w:tcPr>
          <w:p w14:paraId="54431CB5" w14:textId="4D043514" w:rsidR="008034E6" w:rsidRPr="008034E6" w:rsidRDefault="008034E6" w:rsidP="00022450">
            <w:pPr>
              <w:spacing w:after="120"/>
            </w:pPr>
            <w:r>
              <w:t>0.0.</w:t>
            </w:r>
            <w:r w:rsidR="00FE2007">
              <w:t>4</w:t>
            </w:r>
          </w:p>
        </w:tc>
      </w:tr>
      <w:tr w:rsidR="008034E6" w14:paraId="4ABB6832" w14:textId="77777777" w:rsidTr="008034E6">
        <w:tc>
          <w:tcPr>
            <w:tcW w:w="3941" w:type="dxa"/>
          </w:tcPr>
          <w:p w14:paraId="00E7BF4A" w14:textId="77777777" w:rsidR="008034E6" w:rsidRPr="008034E6" w:rsidRDefault="008034E6" w:rsidP="00315AB7">
            <w:pPr>
              <w:spacing w:after="120"/>
              <w:rPr>
                <w:b/>
              </w:rPr>
            </w:pPr>
            <w:r w:rsidRPr="008034E6">
              <w:rPr>
                <w:b/>
              </w:rPr>
              <w:t>S-100 version</w:t>
            </w:r>
          </w:p>
        </w:tc>
        <w:tc>
          <w:tcPr>
            <w:tcW w:w="5381" w:type="dxa"/>
          </w:tcPr>
          <w:p w14:paraId="55A23440" w14:textId="77777777" w:rsidR="008034E6" w:rsidRPr="008034E6" w:rsidRDefault="008034E6" w:rsidP="00315AB7">
            <w:pPr>
              <w:spacing w:after="120"/>
            </w:pPr>
            <w:r>
              <w:t>2.0.0</w:t>
            </w:r>
          </w:p>
        </w:tc>
      </w:tr>
      <w:tr w:rsidR="008034E6" w14:paraId="0D5E0A08" w14:textId="77777777" w:rsidTr="008034E6">
        <w:tc>
          <w:tcPr>
            <w:tcW w:w="3941" w:type="dxa"/>
          </w:tcPr>
          <w:p w14:paraId="12992F84" w14:textId="77777777" w:rsidR="008034E6" w:rsidRPr="008034E6" w:rsidRDefault="008034E6" w:rsidP="00315AB7">
            <w:pPr>
              <w:spacing w:after="120"/>
              <w:rPr>
                <w:b/>
              </w:rPr>
            </w:pPr>
            <w:r w:rsidRPr="008034E6">
              <w:rPr>
                <w:b/>
              </w:rPr>
              <w:t>Date</w:t>
            </w:r>
          </w:p>
        </w:tc>
        <w:tc>
          <w:tcPr>
            <w:tcW w:w="5381" w:type="dxa"/>
          </w:tcPr>
          <w:p w14:paraId="19C09D44" w14:textId="2C322A11" w:rsidR="008034E6" w:rsidRPr="008034E6" w:rsidRDefault="00321610" w:rsidP="0036561E">
            <w:pPr>
              <w:spacing w:after="120"/>
            </w:pPr>
            <w:r>
              <w:t>20</w:t>
            </w:r>
            <w:r w:rsidR="00FE2007">
              <w:t xml:space="preserve"> July</w:t>
            </w:r>
            <w:r w:rsidR="0007635F">
              <w:t xml:space="preserve"> 2016</w:t>
            </w:r>
          </w:p>
        </w:tc>
      </w:tr>
      <w:tr w:rsidR="008034E6" w14:paraId="14FD6BB7" w14:textId="77777777" w:rsidTr="008034E6">
        <w:tc>
          <w:tcPr>
            <w:tcW w:w="3941" w:type="dxa"/>
          </w:tcPr>
          <w:p w14:paraId="6BB37D97" w14:textId="77777777" w:rsidR="008034E6" w:rsidRPr="008034E6" w:rsidRDefault="008034E6" w:rsidP="00315AB7">
            <w:pPr>
              <w:spacing w:after="120"/>
              <w:rPr>
                <w:b/>
              </w:rPr>
            </w:pPr>
            <w:r w:rsidRPr="008034E6">
              <w:rPr>
                <w:b/>
              </w:rPr>
              <w:t>Language</w:t>
            </w:r>
          </w:p>
        </w:tc>
        <w:tc>
          <w:tcPr>
            <w:tcW w:w="5381" w:type="dxa"/>
          </w:tcPr>
          <w:p w14:paraId="5FE5FBE5" w14:textId="77777777" w:rsidR="008034E6" w:rsidRPr="008034E6" w:rsidRDefault="008034E6" w:rsidP="00315AB7">
            <w:pPr>
              <w:spacing w:after="120"/>
            </w:pPr>
            <w:r>
              <w:t>English</w:t>
            </w:r>
          </w:p>
        </w:tc>
      </w:tr>
      <w:tr w:rsidR="000770C0" w14:paraId="4C682D9C" w14:textId="77777777" w:rsidTr="008034E6">
        <w:tc>
          <w:tcPr>
            <w:tcW w:w="3941" w:type="dxa"/>
          </w:tcPr>
          <w:p w14:paraId="591A180E" w14:textId="77777777" w:rsidR="000770C0" w:rsidRPr="003A7400" w:rsidRDefault="000770C0" w:rsidP="00315AB7">
            <w:pPr>
              <w:spacing w:after="120"/>
              <w:rPr>
                <w:b/>
              </w:rPr>
            </w:pPr>
            <w:r>
              <w:rPr>
                <w:b/>
              </w:rPr>
              <w:t>Identifier</w:t>
            </w:r>
          </w:p>
        </w:tc>
        <w:tc>
          <w:tcPr>
            <w:tcW w:w="5381" w:type="dxa"/>
          </w:tcPr>
          <w:p w14:paraId="5919C35A" w14:textId="77777777" w:rsidR="000770C0" w:rsidRPr="000770C0" w:rsidRDefault="000770C0" w:rsidP="00315AB7">
            <w:pPr>
              <w:spacing w:after="120"/>
            </w:pPr>
            <w:r w:rsidRPr="000770C0">
              <w:t>S-201</w:t>
            </w:r>
          </w:p>
        </w:tc>
      </w:tr>
      <w:tr w:rsidR="008034E6" w14:paraId="2F00777B" w14:textId="77777777" w:rsidTr="008034E6">
        <w:tc>
          <w:tcPr>
            <w:tcW w:w="3941" w:type="dxa"/>
          </w:tcPr>
          <w:p w14:paraId="53AA9250" w14:textId="77777777" w:rsidR="008034E6" w:rsidRPr="008034E6" w:rsidRDefault="008034E6" w:rsidP="00315AB7">
            <w:pPr>
              <w:spacing w:after="120"/>
              <w:rPr>
                <w:b/>
              </w:rPr>
            </w:pPr>
            <w:r w:rsidRPr="003A7400">
              <w:rPr>
                <w:b/>
              </w:rPr>
              <w:t>Classification:</w:t>
            </w:r>
          </w:p>
        </w:tc>
        <w:tc>
          <w:tcPr>
            <w:tcW w:w="5381" w:type="dxa"/>
          </w:tcPr>
          <w:p w14:paraId="51BBDC55" w14:textId="77777777" w:rsidR="008034E6" w:rsidRPr="008034E6" w:rsidRDefault="008034E6" w:rsidP="00315AB7">
            <w:pPr>
              <w:spacing w:after="120"/>
            </w:pPr>
            <w:r w:rsidRPr="003A7400">
              <w:rPr>
                <w:b/>
              </w:rPr>
              <w:t>001 - unclassified</w:t>
            </w:r>
          </w:p>
        </w:tc>
      </w:tr>
      <w:tr w:rsidR="008034E6" w14:paraId="16408AC8" w14:textId="77777777" w:rsidTr="008034E6">
        <w:tc>
          <w:tcPr>
            <w:tcW w:w="3941" w:type="dxa"/>
          </w:tcPr>
          <w:p w14:paraId="3FF471EA" w14:textId="77777777" w:rsidR="008034E6" w:rsidRPr="008034E6" w:rsidRDefault="008034E6" w:rsidP="00315AB7">
            <w:pPr>
              <w:spacing w:after="120"/>
              <w:rPr>
                <w:b/>
              </w:rPr>
            </w:pPr>
            <w:r w:rsidRPr="003A7400">
              <w:rPr>
                <w:b/>
              </w:rPr>
              <w:t>Contact:</w:t>
            </w:r>
          </w:p>
        </w:tc>
        <w:tc>
          <w:tcPr>
            <w:tcW w:w="5381" w:type="dxa"/>
          </w:tcPr>
          <w:p w14:paraId="1FC2FBBF" w14:textId="77777777" w:rsidR="008034E6" w:rsidRPr="008034E6" w:rsidRDefault="008034E6" w:rsidP="00315AB7">
            <w:pPr>
              <w:spacing w:after="120"/>
            </w:pPr>
            <w:r w:rsidRPr="003A7400">
              <w:t>IALA-AISM</w:t>
            </w:r>
            <w:r w:rsidRPr="003A7400">
              <w:br/>
              <w:t>10, rue des Gaudines</w:t>
            </w:r>
            <w:r w:rsidRPr="003A7400">
              <w:br/>
              <w:t>78100 Saint Germain en Laye, France</w:t>
            </w:r>
            <w:r w:rsidRPr="003A7400">
              <w:br/>
              <w:t>Telephone: +33 1 34 51 70 01    Fax: +33 1 34 51 82 05</w:t>
            </w:r>
          </w:p>
        </w:tc>
      </w:tr>
      <w:tr w:rsidR="008034E6" w14:paraId="1884B50C" w14:textId="77777777" w:rsidTr="008034E6">
        <w:tc>
          <w:tcPr>
            <w:tcW w:w="3941" w:type="dxa"/>
          </w:tcPr>
          <w:p w14:paraId="4518DD91" w14:textId="77777777" w:rsidR="008034E6" w:rsidRPr="008034E6" w:rsidRDefault="008034E6" w:rsidP="00315AB7">
            <w:pPr>
              <w:spacing w:after="120"/>
              <w:rPr>
                <w:b/>
              </w:rPr>
            </w:pPr>
            <w:r w:rsidRPr="003A7400">
              <w:rPr>
                <w:b/>
              </w:rPr>
              <w:t>URL:</w:t>
            </w:r>
          </w:p>
        </w:tc>
        <w:tc>
          <w:tcPr>
            <w:tcW w:w="5381" w:type="dxa"/>
          </w:tcPr>
          <w:p w14:paraId="65F8E561" w14:textId="4B1FA2C7" w:rsidR="008034E6" w:rsidRPr="008034E6" w:rsidRDefault="00992D69" w:rsidP="00315AB7">
            <w:pPr>
              <w:spacing w:after="120"/>
            </w:pPr>
            <w:r>
              <w:t>iala-aism.org</w:t>
            </w:r>
          </w:p>
        </w:tc>
      </w:tr>
      <w:tr w:rsidR="008034E6" w14:paraId="0C199936" w14:textId="77777777" w:rsidTr="008034E6">
        <w:tc>
          <w:tcPr>
            <w:tcW w:w="3941" w:type="dxa"/>
          </w:tcPr>
          <w:p w14:paraId="36225C09" w14:textId="77777777" w:rsidR="008034E6" w:rsidRPr="008034E6" w:rsidRDefault="008034E6" w:rsidP="008034E6">
            <w:pPr>
              <w:tabs>
                <w:tab w:val="left" w:pos="1695"/>
                <w:tab w:val="left" w:pos="1978"/>
                <w:tab w:val="left" w:pos="2261"/>
                <w:tab w:val="left" w:pos="2545"/>
                <w:tab w:val="left" w:pos="2829"/>
                <w:tab w:val="left" w:pos="3112"/>
                <w:tab w:val="left" w:pos="3395"/>
                <w:tab w:val="left" w:pos="3678"/>
                <w:tab w:val="left" w:pos="3963"/>
                <w:tab w:val="left" w:pos="4246"/>
                <w:tab w:val="left" w:pos="4529"/>
                <w:tab w:val="left" w:pos="4812"/>
                <w:tab w:val="left" w:pos="5095"/>
                <w:tab w:val="left" w:pos="5380"/>
                <w:tab w:val="left" w:pos="5663"/>
                <w:tab w:val="left" w:pos="5946"/>
                <w:tab w:val="left" w:pos="6229"/>
                <w:tab w:val="left" w:pos="6513"/>
                <w:tab w:val="left" w:pos="6797"/>
                <w:tab w:val="left" w:pos="7080"/>
                <w:tab w:val="left" w:pos="7363"/>
                <w:tab w:val="left" w:pos="7647"/>
                <w:tab w:val="left" w:pos="7930"/>
                <w:tab w:val="left" w:pos="8214"/>
                <w:tab w:val="left" w:pos="8497"/>
                <w:tab w:val="left" w:pos="8781"/>
                <w:tab w:val="left" w:pos="9064"/>
                <w:tab w:val="left" w:pos="9347"/>
                <w:tab w:val="left" w:pos="9631"/>
                <w:tab w:val="left" w:pos="9915"/>
                <w:tab w:val="left" w:pos="10198"/>
                <w:tab w:val="left" w:pos="10481"/>
              </w:tabs>
              <w:ind w:left="1695" w:hanging="1695"/>
              <w:rPr>
                <w:b/>
                <w:color w:val="FF0000"/>
              </w:rPr>
            </w:pPr>
            <w:r w:rsidRPr="003A7400">
              <w:rPr>
                <w:b/>
              </w:rPr>
              <w:t>Maintenance:</w:t>
            </w:r>
            <w:r>
              <w:rPr>
                <w:b/>
              </w:rPr>
              <w:t xml:space="preserve"> </w:t>
            </w:r>
          </w:p>
        </w:tc>
        <w:tc>
          <w:tcPr>
            <w:tcW w:w="5381" w:type="dxa"/>
          </w:tcPr>
          <w:p w14:paraId="5F319478" w14:textId="77777777" w:rsidR="008034E6" w:rsidRPr="008034E6" w:rsidRDefault="008C4CB7" w:rsidP="008C4CB7">
            <w:pPr>
              <w:tabs>
                <w:tab w:val="left" w:pos="1695"/>
                <w:tab w:val="left" w:pos="1978"/>
                <w:tab w:val="left" w:pos="2261"/>
                <w:tab w:val="left" w:pos="2545"/>
                <w:tab w:val="left" w:pos="2829"/>
                <w:tab w:val="left" w:pos="3112"/>
                <w:tab w:val="left" w:pos="3395"/>
                <w:tab w:val="left" w:pos="3678"/>
                <w:tab w:val="left" w:pos="3963"/>
                <w:tab w:val="left" w:pos="4246"/>
                <w:tab w:val="left" w:pos="4529"/>
                <w:tab w:val="left" w:pos="4812"/>
                <w:tab w:val="left" w:pos="5095"/>
                <w:tab w:val="left" w:pos="5380"/>
                <w:tab w:val="left" w:pos="5663"/>
                <w:tab w:val="left" w:pos="5946"/>
                <w:tab w:val="left" w:pos="6229"/>
                <w:tab w:val="left" w:pos="6513"/>
                <w:tab w:val="left" w:pos="6797"/>
                <w:tab w:val="left" w:pos="7080"/>
                <w:tab w:val="left" w:pos="7363"/>
                <w:tab w:val="left" w:pos="7647"/>
                <w:tab w:val="left" w:pos="7930"/>
                <w:tab w:val="left" w:pos="8214"/>
                <w:tab w:val="left" w:pos="8497"/>
                <w:tab w:val="left" w:pos="8781"/>
                <w:tab w:val="left" w:pos="9064"/>
                <w:tab w:val="left" w:pos="9347"/>
                <w:tab w:val="left" w:pos="9631"/>
                <w:tab w:val="left" w:pos="9915"/>
                <w:tab w:val="left" w:pos="10198"/>
                <w:tab w:val="left" w:pos="10481"/>
              </w:tabs>
            </w:pPr>
            <w:r w:rsidRPr="00816F52">
              <w:t xml:space="preserve">The product specification is maintained by IALA-AISM and amendments are performed on a needs base, up to maximum one new release per </w:t>
            </w:r>
            <w:r>
              <w:t xml:space="preserve">calendar </w:t>
            </w:r>
            <w:r w:rsidRPr="00816F52">
              <w:t>year.</w:t>
            </w:r>
          </w:p>
        </w:tc>
      </w:tr>
    </w:tbl>
    <w:p w14:paraId="4D176962" w14:textId="77777777" w:rsidR="00315AB7" w:rsidRPr="003A7400" w:rsidRDefault="00315AB7" w:rsidP="00315AB7">
      <w:pPr>
        <w:widowControl w:val="0"/>
        <w:spacing w:after="120"/>
        <w:ind w:left="1695" w:hanging="1695"/>
        <w:rPr>
          <w:b/>
        </w:rPr>
      </w:pPr>
      <w:r w:rsidRPr="003A7400">
        <w:rPr>
          <w:b/>
        </w:rPr>
        <w:tab/>
      </w:r>
    </w:p>
    <w:p w14:paraId="1632BA5B" w14:textId="77777777" w:rsidR="00315AB7" w:rsidRDefault="00315AB7" w:rsidP="002F7752">
      <w:pPr>
        <w:pStyle w:val="Heading2"/>
      </w:pPr>
      <w:bookmarkStart w:id="9" w:name="_Ref351612458"/>
      <w:bookmarkStart w:id="10" w:name="_Toc433127239"/>
      <w:r w:rsidRPr="003A7400">
        <w:t>IALA Product Specification Maintenance</w:t>
      </w:r>
      <w:bookmarkEnd w:id="9"/>
      <w:bookmarkEnd w:id="10"/>
    </w:p>
    <w:p w14:paraId="33240229" w14:textId="77777777" w:rsidR="00315AB7" w:rsidRPr="00955EFE" w:rsidRDefault="00315AB7" w:rsidP="00315AB7">
      <w:r>
        <w:t>This chapter is for clarification only on PS Maintenance.</w:t>
      </w:r>
    </w:p>
    <w:p w14:paraId="0773B537" w14:textId="77777777" w:rsidR="00315AB7" w:rsidRPr="003A7400" w:rsidRDefault="00315AB7" w:rsidP="002F7752">
      <w:pPr>
        <w:pStyle w:val="Heading3"/>
      </w:pPr>
      <w:r w:rsidRPr="003A7400">
        <w:t>Introduction</w:t>
      </w:r>
    </w:p>
    <w:p w14:paraId="7CFBBC0B" w14:textId="77777777" w:rsidR="00315AB7" w:rsidRPr="003A7400" w:rsidRDefault="00315AB7" w:rsidP="00315AB7">
      <w:r w:rsidRPr="003A7400">
        <w:t xml:space="preserve">Changes to </w:t>
      </w:r>
      <w:r>
        <w:t xml:space="preserve">a product specification </w:t>
      </w:r>
      <w:r w:rsidRPr="003A7400">
        <w:t xml:space="preserve">will be released by IALA-AISM as a new edition, revision, or clarification.  </w:t>
      </w:r>
    </w:p>
    <w:p w14:paraId="6069F39F" w14:textId="77777777" w:rsidR="00315AB7" w:rsidRPr="003A7400" w:rsidRDefault="00315AB7" w:rsidP="002F7752">
      <w:pPr>
        <w:pStyle w:val="Heading3"/>
      </w:pPr>
      <w:r w:rsidRPr="003A7400">
        <w:t>New Edition</w:t>
      </w:r>
    </w:p>
    <w:p w14:paraId="5BB3FDE4" w14:textId="77777777" w:rsidR="00315AB7" w:rsidRPr="003A7400" w:rsidRDefault="00315AB7" w:rsidP="00315AB7">
      <w:pPr>
        <w:pStyle w:val="BodyText"/>
      </w:pPr>
      <w:r w:rsidRPr="003A7400">
        <w:rPr>
          <w:iCs/>
        </w:rPr>
        <w:t xml:space="preserve">New </w:t>
      </w:r>
      <w:r>
        <w:rPr>
          <w:iCs/>
        </w:rPr>
        <w:t>e</w:t>
      </w:r>
      <w:r w:rsidRPr="003A7400">
        <w:rPr>
          <w:iCs/>
        </w:rPr>
        <w:t>ditions</w:t>
      </w:r>
      <w:r w:rsidRPr="003A7400">
        <w:rPr>
          <w:i/>
          <w:iCs/>
        </w:rPr>
        <w:t xml:space="preserve"> </w:t>
      </w:r>
      <w:r w:rsidRPr="003A7400">
        <w:t xml:space="preserve">of </w:t>
      </w:r>
      <w:r>
        <w:t xml:space="preserve">a product specification </w:t>
      </w:r>
      <w:r w:rsidRPr="003A7400">
        <w:t xml:space="preserve">introduce significant changes. </w:t>
      </w:r>
      <w:r w:rsidRPr="003A7400">
        <w:rPr>
          <w:i/>
          <w:iCs/>
        </w:rPr>
        <w:t xml:space="preserve">New </w:t>
      </w:r>
      <w:r>
        <w:rPr>
          <w:i/>
          <w:iCs/>
        </w:rPr>
        <w:t>e</w:t>
      </w:r>
      <w:r w:rsidRPr="003A7400">
        <w:rPr>
          <w:i/>
          <w:iCs/>
        </w:rPr>
        <w:t xml:space="preserve">ditions </w:t>
      </w:r>
      <w:r w:rsidRPr="003A7400">
        <w:t xml:space="preserve">enable new concepts, such as the ability to support new functions or applications, or the introduction of new constructs or data types. </w:t>
      </w:r>
    </w:p>
    <w:p w14:paraId="231FF995" w14:textId="77777777" w:rsidR="00315AB7" w:rsidRPr="003A7400" w:rsidRDefault="00315AB7" w:rsidP="002F7752">
      <w:pPr>
        <w:pStyle w:val="Heading3"/>
      </w:pPr>
      <w:r w:rsidRPr="003A7400">
        <w:t>Revisions</w:t>
      </w:r>
    </w:p>
    <w:p w14:paraId="1CB6963C" w14:textId="77777777" w:rsidR="00315AB7" w:rsidRPr="003A7400" w:rsidRDefault="00315AB7" w:rsidP="00315AB7">
      <w:pPr>
        <w:pStyle w:val="BodyText"/>
      </w:pPr>
      <w:r w:rsidRPr="003A7400">
        <w:rPr>
          <w:i/>
          <w:iCs/>
        </w:rPr>
        <w:t xml:space="preserve">Revisions </w:t>
      </w:r>
      <w:r w:rsidRPr="003A7400">
        <w:t xml:space="preserve">are defined as substantive semantic changes to </w:t>
      </w:r>
      <w:r>
        <w:t>a product specification</w:t>
      </w:r>
      <w:r w:rsidRPr="003A7400">
        <w:t xml:space="preserve">. Typically, revisions will change </w:t>
      </w:r>
      <w:r>
        <w:t>a product specification</w:t>
      </w:r>
      <w:r w:rsidRPr="003A7400">
        <w:t xml:space="preserve"> to correct factual errors; introduce necessary changes that have become evident as a result of practical experience or changing circumstances.  A </w:t>
      </w:r>
      <w:r w:rsidRPr="003A7400">
        <w:rPr>
          <w:i/>
          <w:iCs/>
        </w:rPr>
        <w:t xml:space="preserve">revision </w:t>
      </w:r>
      <w:r w:rsidRPr="003A7400">
        <w:t xml:space="preserve">must not be classified as a clarification.  </w:t>
      </w:r>
      <w:r w:rsidRPr="003A7400">
        <w:rPr>
          <w:i/>
          <w:iCs/>
        </w:rPr>
        <w:t xml:space="preserve">Revisions </w:t>
      </w:r>
      <w:r w:rsidRPr="003A7400">
        <w:t xml:space="preserve">could have an impact on either existing users or future users of </w:t>
      </w:r>
      <w:r>
        <w:t>a product specification</w:t>
      </w:r>
      <w:r w:rsidRPr="003A7400">
        <w:t xml:space="preserve">.  All cumulative </w:t>
      </w:r>
      <w:r w:rsidRPr="003A7400">
        <w:rPr>
          <w:i/>
          <w:iCs/>
        </w:rPr>
        <w:t xml:space="preserve">clarifications </w:t>
      </w:r>
      <w:r w:rsidRPr="003A7400">
        <w:t xml:space="preserve">must be included with the release of approved corrections. </w:t>
      </w:r>
    </w:p>
    <w:p w14:paraId="23AE2BC1" w14:textId="77777777" w:rsidR="00315AB7" w:rsidRPr="00FB3ADD" w:rsidRDefault="00315AB7" w:rsidP="00315AB7">
      <w:pPr>
        <w:pStyle w:val="BodyText"/>
      </w:pPr>
      <w:r w:rsidRPr="00FB3ADD">
        <w:t xml:space="preserve">Changes in a revision are minor and ensure backward compatibility with the previous versions within the same </w:t>
      </w:r>
      <w:r>
        <w:t>edition</w:t>
      </w:r>
      <w:r w:rsidRPr="00FB3ADD">
        <w:t xml:space="preserve">.  Newer revisions, for example, introduce new features and attributes.  Within the same </w:t>
      </w:r>
      <w:r>
        <w:t>e</w:t>
      </w:r>
      <w:r w:rsidRPr="00FB3ADD">
        <w:t>dition, a data product of one version could always be processed with a later version of the feature and portrayal catalogues.</w:t>
      </w:r>
    </w:p>
    <w:p w14:paraId="6BD1482D" w14:textId="77777777" w:rsidR="00315AB7" w:rsidRPr="003A7400" w:rsidRDefault="00315AB7" w:rsidP="00315AB7">
      <w:pPr>
        <w:pStyle w:val="BodyText"/>
      </w:pPr>
    </w:p>
    <w:p w14:paraId="56CAE7F9" w14:textId="77777777" w:rsidR="00315AB7" w:rsidRPr="003A7400" w:rsidRDefault="00315AB7" w:rsidP="002F7752">
      <w:pPr>
        <w:pStyle w:val="Heading3"/>
      </w:pPr>
      <w:r w:rsidRPr="003A7400">
        <w:t>Clarification</w:t>
      </w:r>
    </w:p>
    <w:p w14:paraId="41321E96" w14:textId="77777777" w:rsidR="00315AB7" w:rsidRPr="003A7400" w:rsidRDefault="00315AB7" w:rsidP="00315AB7">
      <w:pPr>
        <w:pStyle w:val="BodyText"/>
      </w:pPr>
      <w:r w:rsidRPr="003A7400">
        <w:t xml:space="preserve">Clarifications are non-substantive changes to </w:t>
      </w:r>
      <w:r>
        <w:t>a product specification</w:t>
      </w:r>
      <w:r w:rsidRPr="003A7400">
        <w:t xml:space="preserve">. Typically, clarifications: remove ambiguity; correct grammatical and spelling errors; amend or update cross references; insert improved graphics, spelling, punctuation and grammar.  A clarification must not cause any substantive semantic change to </w:t>
      </w:r>
      <w:r>
        <w:t>a product specification</w:t>
      </w:r>
      <w:r w:rsidRPr="003A7400">
        <w:t xml:space="preserve">. </w:t>
      </w:r>
    </w:p>
    <w:p w14:paraId="3ACC463F" w14:textId="77777777" w:rsidR="00315AB7" w:rsidRPr="003A7400" w:rsidRDefault="00315AB7" w:rsidP="00315AB7">
      <w:pPr>
        <w:pStyle w:val="BodyText"/>
      </w:pPr>
      <w:r w:rsidRPr="003A7400">
        <w:t xml:space="preserve">Changes in a clarification are minor and ensure backward compatibility with the previous versions within the same </w:t>
      </w:r>
      <w:r>
        <w:t>e</w:t>
      </w:r>
      <w:r w:rsidRPr="003A7400">
        <w:t xml:space="preserve">dition.  Within the same </w:t>
      </w:r>
      <w:r>
        <w:t>e</w:t>
      </w:r>
      <w:r w:rsidRPr="003A7400">
        <w:t>dition, a data product of one clarification version could always be processed with a later version of the feature and portrayal catalogues, and a portrayal catalogue can always rely on earlier versions of the feature catalogues.</w:t>
      </w:r>
    </w:p>
    <w:p w14:paraId="49AFABFD" w14:textId="77777777" w:rsidR="00315AB7" w:rsidRPr="003A7400" w:rsidRDefault="00315AB7" w:rsidP="002F7752">
      <w:pPr>
        <w:pStyle w:val="Heading3"/>
      </w:pPr>
      <w:bookmarkStart w:id="11" w:name="_Ref351610028"/>
      <w:r w:rsidRPr="003A7400">
        <w:t>Version Numbers</w:t>
      </w:r>
      <w:bookmarkEnd w:id="11"/>
    </w:p>
    <w:p w14:paraId="7365DF3A" w14:textId="77777777" w:rsidR="00315AB7" w:rsidRPr="003A7400" w:rsidRDefault="00315AB7" w:rsidP="00315AB7">
      <w:r w:rsidRPr="003A7400">
        <w:t xml:space="preserve">The associated version control numbering to identify changes (n) to </w:t>
      </w:r>
      <w:r>
        <w:t xml:space="preserve">a product specification </w:t>
      </w:r>
      <w:r w:rsidRPr="003A7400">
        <w:t>must be as follows:</w:t>
      </w:r>
    </w:p>
    <w:p w14:paraId="26319781" w14:textId="77777777" w:rsidR="00315AB7" w:rsidRPr="003A7400" w:rsidRDefault="00315AB7" w:rsidP="00315AB7">
      <w:r w:rsidRPr="003A7400">
        <w:t xml:space="preserve">New </w:t>
      </w:r>
      <w:r>
        <w:t>e</w:t>
      </w:r>
      <w:r w:rsidRPr="003A7400">
        <w:t xml:space="preserve">ditions denoted as </w:t>
      </w:r>
      <w:r w:rsidRPr="003A7400">
        <w:rPr>
          <w:b/>
          <w:sz w:val="32"/>
        </w:rPr>
        <w:t>n</w:t>
      </w:r>
      <w:r w:rsidRPr="003A7400">
        <w:t>.0.0</w:t>
      </w:r>
    </w:p>
    <w:p w14:paraId="578DE4D6" w14:textId="77777777" w:rsidR="00315AB7" w:rsidRPr="003A7400" w:rsidRDefault="00315AB7" w:rsidP="00315AB7">
      <w:r w:rsidRPr="003A7400">
        <w:t>Revisions denoted as n.</w:t>
      </w:r>
      <w:r w:rsidRPr="003A7400">
        <w:rPr>
          <w:b/>
          <w:sz w:val="28"/>
        </w:rPr>
        <w:t>n</w:t>
      </w:r>
      <w:r w:rsidRPr="003A7400">
        <w:t>.0</w:t>
      </w:r>
    </w:p>
    <w:p w14:paraId="7990CFB0" w14:textId="77777777" w:rsidR="00315AB7" w:rsidRDefault="00315AB7" w:rsidP="00315AB7">
      <w:pPr>
        <w:rPr>
          <w:b/>
          <w:sz w:val="28"/>
        </w:rPr>
      </w:pPr>
      <w:r w:rsidRPr="003A7400">
        <w:t>Clarifications denoted as n.n.</w:t>
      </w:r>
      <w:r w:rsidRPr="003A7400">
        <w:rPr>
          <w:b/>
          <w:sz w:val="28"/>
        </w:rPr>
        <w:t>n</w:t>
      </w:r>
    </w:p>
    <w:p w14:paraId="437C8CFF" w14:textId="77777777" w:rsidR="005E5DF6" w:rsidRDefault="005E5DF6" w:rsidP="00315AB7">
      <w:pPr>
        <w:rPr>
          <w:b/>
          <w:sz w:val="28"/>
        </w:rPr>
      </w:pPr>
    </w:p>
    <w:p w14:paraId="1C39E86F" w14:textId="77777777" w:rsidR="005E5DF6" w:rsidRPr="00FE1886" w:rsidRDefault="005E5DF6" w:rsidP="00AE1A4B">
      <w:pPr>
        <w:pStyle w:val="Heading1"/>
      </w:pPr>
      <w:bookmarkStart w:id="12" w:name="_Toc316976309"/>
      <w:bookmarkStart w:id="13" w:name="_Toc422820095"/>
      <w:bookmarkStart w:id="14" w:name="_Toc433127240"/>
      <w:r w:rsidRPr="00FE1886">
        <w:t>Specification Scope</w:t>
      </w:r>
      <w:bookmarkEnd w:id="12"/>
      <w:bookmarkEnd w:id="13"/>
      <w:bookmarkEnd w:id="14"/>
    </w:p>
    <w:p w14:paraId="74969CF9" w14:textId="77777777" w:rsidR="005E5DF6" w:rsidRDefault="005E5DF6" w:rsidP="005E5DF6">
      <w:pPr>
        <w:autoSpaceDE w:val="0"/>
        <w:autoSpaceDN w:val="0"/>
        <w:adjustRightInd w:val="0"/>
        <w:spacing w:before="240"/>
        <w:rPr>
          <w:rFonts w:eastAsiaTheme="minorHAnsi"/>
        </w:rPr>
      </w:pPr>
      <w:r>
        <w:t>This product specification describes one data product and therefore requires only one scope which is described below:</w:t>
      </w:r>
    </w:p>
    <w:p w14:paraId="5110F491" w14:textId="77777777" w:rsidR="005E5DF6" w:rsidRDefault="005E5DF6" w:rsidP="005E5DF6">
      <w:pPr>
        <w:autoSpaceDE w:val="0"/>
        <w:autoSpaceDN w:val="0"/>
        <w:adjustRightInd w:val="0"/>
        <w:rPr>
          <w:b/>
        </w:rPr>
      </w:pPr>
    </w:p>
    <w:p w14:paraId="12833F1D" w14:textId="77777777" w:rsidR="005E5DF6" w:rsidRDefault="005E5DF6" w:rsidP="005E5DF6">
      <w:pPr>
        <w:autoSpaceDE w:val="0"/>
        <w:autoSpaceDN w:val="0"/>
        <w:adjustRightInd w:val="0"/>
        <w:ind w:left="2410" w:hanging="2410"/>
      </w:pPr>
      <w:r>
        <w:rPr>
          <w:b/>
        </w:rPr>
        <w:t>Scope ID:</w:t>
      </w:r>
      <w:r>
        <w:t xml:space="preserve">  </w:t>
      </w:r>
      <w:r>
        <w:tab/>
      </w:r>
      <w:r>
        <w:tab/>
        <w:t>Aids to Navigation datasets.</w:t>
      </w:r>
    </w:p>
    <w:p w14:paraId="5018E63E" w14:textId="77777777" w:rsidR="005E5DF6" w:rsidRDefault="005E5DF6" w:rsidP="005E5DF6">
      <w:pPr>
        <w:autoSpaceDE w:val="0"/>
        <w:autoSpaceDN w:val="0"/>
        <w:adjustRightInd w:val="0"/>
        <w:ind w:left="2552" w:hanging="2552"/>
      </w:pPr>
    </w:p>
    <w:p w14:paraId="6645C6E4" w14:textId="77777777" w:rsidR="005E5DF6" w:rsidRDefault="005E5DF6" w:rsidP="005E5DF6">
      <w:pPr>
        <w:autoSpaceDE w:val="0"/>
        <w:autoSpaceDN w:val="0"/>
        <w:adjustRightInd w:val="0"/>
        <w:ind w:left="2410" w:hanging="2410"/>
      </w:pPr>
      <w:r>
        <w:rPr>
          <w:b/>
        </w:rPr>
        <w:t>Hierarchical level:</w:t>
      </w:r>
      <w:r>
        <w:t xml:space="preserve"> </w:t>
      </w:r>
      <w:r>
        <w:tab/>
      </w:r>
      <w:r>
        <w:tab/>
        <w:t>MD_ScopeCode - 005</w:t>
      </w:r>
    </w:p>
    <w:p w14:paraId="1DEC0806" w14:textId="77777777" w:rsidR="005E5DF6" w:rsidRDefault="005E5DF6" w:rsidP="005E5DF6">
      <w:pPr>
        <w:autoSpaceDE w:val="0"/>
        <w:autoSpaceDN w:val="0"/>
        <w:adjustRightInd w:val="0"/>
      </w:pPr>
    </w:p>
    <w:p w14:paraId="02FC96F0" w14:textId="77777777" w:rsidR="005E5DF6" w:rsidRDefault="005E5DF6" w:rsidP="005E5DF6">
      <w:pPr>
        <w:autoSpaceDE w:val="0"/>
        <w:autoSpaceDN w:val="0"/>
        <w:adjustRightInd w:val="0"/>
        <w:ind w:left="2410" w:hanging="2410"/>
      </w:pPr>
      <w:r>
        <w:rPr>
          <w:b/>
        </w:rPr>
        <w:t>Hierarchical level name:</w:t>
      </w:r>
      <w:r>
        <w:t xml:space="preserve"> </w:t>
      </w:r>
      <w:r>
        <w:tab/>
        <w:t>dataset.</w:t>
      </w:r>
    </w:p>
    <w:p w14:paraId="2F3736FA" w14:textId="77777777" w:rsidR="005E5DF6" w:rsidRDefault="005E5DF6" w:rsidP="005E5DF6">
      <w:pPr>
        <w:autoSpaceDE w:val="0"/>
        <w:autoSpaceDN w:val="0"/>
        <w:adjustRightInd w:val="0"/>
      </w:pPr>
    </w:p>
    <w:p w14:paraId="7444DABA" w14:textId="77777777" w:rsidR="005E5DF6" w:rsidRDefault="005E5DF6" w:rsidP="005E5DF6">
      <w:pPr>
        <w:autoSpaceDE w:val="0"/>
        <w:autoSpaceDN w:val="0"/>
        <w:adjustRightInd w:val="0"/>
        <w:ind w:left="2410" w:hanging="2410"/>
      </w:pPr>
      <w:r>
        <w:rPr>
          <w:b/>
        </w:rPr>
        <w:t>Level description:</w:t>
      </w:r>
      <w:r>
        <w:tab/>
      </w:r>
      <w:r>
        <w:tab/>
        <w:t>information applies to the dataset</w:t>
      </w:r>
    </w:p>
    <w:p w14:paraId="10881479" w14:textId="77777777" w:rsidR="005E5DF6" w:rsidRDefault="005E5DF6" w:rsidP="005E5DF6">
      <w:pPr>
        <w:autoSpaceDE w:val="0"/>
        <w:autoSpaceDN w:val="0"/>
        <w:adjustRightInd w:val="0"/>
        <w:ind w:left="142"/>
        <w:rPr>
          <w:b/>
        </w:rPr>
      </w:pPr>
    </w:p>
    <w:p w14:paraId="686D7344" w14:textId="7C60C55F" w:rsidR="005E5DF6" w:rsidRDefault="005E5DF6" w:rsidP="00A606F5">
      <w:pPr>
        <w:autoSpaceDE w:val="0"/>
        <w:autoSpaceDN w:val="0"/>
        <w:adjustRightInd w:val="0"/>
        <w:ind w:left="2880" w:hanging="2880"/>
      </w:pPr>
      <w:r>
        <w:rPr>
          <w:b/>
        </w:rPr>
        <w:t>Extent:</w:t>
      </w:r>
      <w:r>
        <w:tab/>
      </w:r>
      <w:r w:rsidR="00DD63E8" w:rsidRPr="00DD63E8">
        <w:t>EX_Extent.description: Global coverage of maritime areas</w:t>
      </w:r>
    </w:p>
    <w:p w14:paraId="49EBF5A8" w14:textId="77777777" w:rsidR="005E5DF6" w:rsidRDefault="005E5DF6" w:rsidP="005E5DF6">
      <w:pPr>
        <w:pStyle w:val="ParagraphText"/>
        <w:rPr>
          <w:sz w:val="22"/>
          <w:szCs w:val="22"/>
        </w:rPr>
      </w:pPr>
    </w:p>
    <w:p w14:paraId="7C3C14D4" w14:textId="27C68730" w:rsidR="005E5DF6" w:rsidRDefault="00724396" w:rsidP="009C14DD">
      <w:pPr>
        <w:pStyle w:val="Heading2"/>
      </w:pPr>
      <w:r>
        <w:t>Metadata content</w:t>
      </w:r>
    </w:p>
    <w:p w14:paraId="335467FE" w14:textId="77777777" w:rsidR="00724396" w:rsidRPr="009C14DD" w:rsidRDefault="00724396" w:rsidP="00315AB7">
      <w:r w:rsidRPr="009C14DD">
        <w:t>Mandatory elements from S-100 2.0.0 11-6:</w:t>
      </w:r>
    </w:p>
    <w:p w14:paraId="5BBCEC1E" w14:textId="77777777" w:rsidR="00724396" w:rsidRPr="009C14DD" w:rsidRDefault="00724396" w:rsidP="00315AB7">
      <w:r w:rsidRPr="009C14DD">
        <w:t>geographicDescription, spatialResolution, purpose (ex specificPurpose), language)</w:t>
      </w:r>
    </w:p>
    <w:p w14:paraId="346BF4E5" w14:textId="77777777" w:rsidR="00724396" w:rsidRPr="009C14DD" w:rsidRDefault="00724396" w:rsidP="00315AB7">
      <w:r w:rsidRPr="009C14DD">
        <w:t>Optional elements:</w:t>
      </w:r>
    </w:p>
    <w:p w14:paraId="0CC1D645" w14:textId="03EF4A06" w:rsidR="00724396" w:rsidRPr="009C14DD" w:rsidRDefault="00724396" w:rsidP="00315AB7">
      <w:r w:rsidRPr="009C14DD">
        <w:t>useLimitation, classification, spatialRepresentationType, point of contact.</w:t>
      </w:r>
    </w:p>
    <w:p w14:paraId="27F81150" w14:textId="76153599" w:rsidR="00315AB7" w:rsidRPr="003A7400" w:rsidRDefault="00315AB7" w:rsidP="00315AB7">
      <w:pPr>
        <w:tabs>
          <w:tab w:val="left" w:pos="0"/>
          <w:tab w:val="left" w:pos="283"/>
          <w:tab w:val="left" w:pos="566"/>
          <w:tab w:val="left" w:pos="849"/>
          <w:tab w:val="left" w:pos="1132"/>
          <w:tab w:val="left" w:pos="1416"/>
          <w:tab w:val="left" w:pos="1699"/>
          <w:tab w:val="left" w:pos="1982"/>
          <w:tab w:val="left" w:pos="2265"/>
          <w:tab w:val="left" w:pos="2548"/>
          <w:tab w:val="left" w:pos="2832"/>
          <w:tab w:val="left" w:pos="3115"/>
          <w:tab w:val="left" w:pos="3398"/>
          <w:tab w:val="left" w:pos="3681"/>
          <w:tab w:val="left" w:pos="3964"/>
          <w:tab w:val="left" w:pos="4248"/>
          <w:tab w:val="left" w:pos="4531"/>
          <w:tab w:val="left" w:pos="4814"/>
          <w:tab w:val="left" w:pos="5097"/>
          <w:tab w:val="left" w:pos="5380"/>
          <w:tab w:val="left" w:pos="5664"/>
          <w:tab w:val="left" w:pos="5947"/>
          <w:tab w:val="left" w:pos="6230"/>
          <w:tab w:val="left" w:pos="6513"/>
          <w:tab w:val="left" w:pos="6796"/>
          <w:tab w:val="left" w:pos="7080"/>
          <w:tab w:val="left" w:pos="7363"/>
          <w:tab w:val="left" w:pos="7646"/>
          <w:tab w:val="left" w:pos="7929"/>
          <w:tab w:val="left" w:pos="8212"/>
          <w:tab w:val="left" w:pos="8496"/>
          <w:tab w:val="left" w:pos="8779"/>
        </w:tabs>
        <w:rPr>
          <w:color w:val="FF0000"/>
        </w:rPr>
      </w:pPr>
    </w:p>
    <w:p w14:paraId="72BCED1F" w14:textId="6F9942DC" w:rsidR="00315AB7" w:rsidRPr="003A7400" w:rsidRDefault="00315AB7" w:rsidP="009C14DD">
      <w:pPr>
        <w:pStyle w:val="Heading2"/>
      </w:pPr>
      <w:bookmarkStart w:id="15" w:name="_Toc433127241"/>
      <w:r w:rsidRPr="003A7400">
        <w:t>Data</w:t>
      </w:r>
      <w:r w:rsidR="00A61721">
        <w:t>set</w:t>
      </w:r>
      <w:r w:rsidRPr="003A7400">
        <w:t xml:space="preserve"> Identification</w:t>
      </w:r>
      <w:bookmarkEnd w:id="15"/>
    </w:p>
    <w:tbl>
      <w:tblPr>
        <w:tblW w:w="0" w:type="auto"/>
        <w:tblLook w:val="04A0" w:firstRow="1" w:lastRow="0" w:firstColumn="1" w:lastColumn="0" w:noHBand="0" w:noVBand="1"/>
      </w:tblPr>
      <w:tblGrid>
        <w:gridCol w:w="2093"/>
        <w:gridCol w:w="7093"/>
      </w:tblGrid>
      <w:tr w:rsidR="003F7830" w14:paraId="5FB64936" w14:textId="77777777" w:rsidTr="003F7830">
        <w:trPr>
          <w:trHeight w:val="368"/>
        </w:trPr>
        <w:tc>
          <w:tcPr>
            <w:tcW w:w="2093" w:type="dxa"/>
          </w:tcPr>
          <w:p w14:paraId="54E1ADE7" w14:textId="77777777" w:rsidR="003F7830" w:rsidRDefault="003F7830" w:rsidP="00315AB7">
            <w:pPr>
              <w:spacing w:after="120"/>
              <w:rPr>
                <w:b/>
              </w:rPr>
            </w:pPr>
            <w:r>
              <w:rPr>
                <w:b/>
              </w:rPr>
              <w:t>title</w:t>
            </w:r>
          </w:p>
        </w:tc>
        <w:tc>
          <w:tcPr>
            <w:tcW w:w="7093" w:type="dxa"/>
          </w:tcPr>
          <w:p w14:paraId="70D969A1" w14:textId="77777777" w:rsidR="003F7830" w:rsidRDefault="003F7830" w:rsidP="00315AB7">
            <w:pPr>
              <w:spacing w:after="120"/>
              <w:rPr>
                <w:b/>
              </w:rPr>
            </w:pPr>
            <w:r w:rsidRPr="00604CC6">
              <w:t>Aids to Navigation</w:t>
            </w:r>
          </w:p>
        </w:tc>
      </w:tr>
      <w:tr w:rsidR="003F7830" w14:paraId="4FA16D85" w14:textId="77777777" w:rsidTr="003F7830">
        <w:trPr>
          <w:trHeight w:val="383"/>
        </w:trPr>
        <w:tc>
          <w:tcPr>
            <w:tcW w:w="2093" w:type="dxa"/>
          </w:tcPr>
          <w:p w14:paraId="6F23830B" w14:textId="77777777" w:rsidR="003F7830" w:rsidRDefault="003F7830" w:rsidP="00315AB7">
            <w:pPr>
              <w:spacing w:after="120"/>
              <w:rPr>
                <w:b/>
              </w:rPr>
            </w:pPr>
            <w:r>
              <w:rPr>
                <w:b/>
              </w:rPr>
              <w:t>abstract</w:t>
            </w:r>
          </w:p>
        </w:tc>
        <w:tc>
          <w:tcPr>
            <w:tcW w:w="7093" w:type="dxa"/>
          </w:tcPr>
          <w:p w14:paraId="40672273" w14:textId="77777777" w:rsidR="003F7830" w:rsidRDefault="003F7830" w:rsidP="003F7830">
            <w:pPr>
              <w:spacing w:after="120"/>
              <w:rPr>
                <w:b/>
              </w:rPr>
            </w:pPr>
            <w:r w:rsidRPr="00604CC6">
              <w:t xml:space="preserve">An </w:t>
            </w:r>
            <w:r>
              <w:t xml:space="preserve">Aids to Navigation </w:t>
            </w:r>
            <w:r w:rsidRPr="00604CC6">
              <w:t xml:space="preserve">is a vector dataset containing all relevant information regarding the aids to navigation within a defined geographical area. </w:t>
            </w:r>
          </w:p>
        </w:tc>
      </w:tr>
      <w:tr w:rsidR="003F7830" w14:paraId="0E691416" w14:textId="77777777" w:rsidTr="003F7830">
        <w:trPr>
          <w:trHeight w:val="368"/>
        </w:trPr>
        <w:tc>
          <w:tcPr>
            <w:tcW w:w="2093" w:type="dxa"/>
          </w:tcPr>
          <w:p w14:paraId="7EF355B0" w14:textId="77777777" w:rsidR="003F7830" w:rsidRDefault="003F7830" w:rsidP="00315AB7">
            <w:pPr>
              <w:spacing w:after="120"/>
              <w:rPr>
                <w:b/>
              </w:rPr>
            </w:pPr>
            <w:r>
              <w:rPr>
                <w:b/>
              </w:rPr>
              <w:t>acronym</w:t>
            </w:r>
          </w:p>
        </w:tc>
        <w:tc>
          <w:tcPr>
            <w:tcW w:w="7093" w:type="dxa"/>
          </w:tcPr>
          <w:p w14:paraId="582B40FD" w14:textId="77777777" w:rsidR="003F7830" w:rsidRPr="003F7830" w:rsidRDefault="003F7830" w:rsidP="00315AB7">
            <w:pPr>
              <w:spacing w:after="120"/>
            </w:pPr>
            <w:r w:rsidRPr="003F7830">
              <w:t>AtoN</w:t>
            </w:r>
          </w:p>
        </w:tc>
      </w:tr>
      <w:tr w:rsidR="003F7830" w14:paraId="0F649AA2" w14:textId="77777777" w:rsidTr="003F7830">
        <w:trPr>
          <w:trHeight w:val="383"/>
        </w:trPr>
        <w:tc>
          <w:tcPr>
            <w:tcW w:w="2093" w:type="dxa"/>
          </w:tcPr>
          <w:p w14:paraId="7034523A" w14:textId="77777777" w:rsidR="003F7830" w:rsidRDefault="003F7830" w:rsidP="00315AB7">
            <w:pPr>
              <w:spacing w:after="120"/>
              <w:rPr>
                <w:b/>
              </w:rPr>
            </w:pPr>
            <w:r>
              <w:rPr>
                <w:b/>
              </w:rPr>
              <w:t>content</w:t>
            </w:r>
          </w:p>
        </w:tc>
        <w:tc>
          <w:tcPr>
            <w:tcW w:w="7093" w:type="dxa"/>
          </w:tcPr>
          <w:p w14:paraId="22436ACA" w14:textId="14384D9B" w:rsidR="003F7830" w:rsidRPr="003F7830" w:rsidRDefault="003F7830" w:rsidP="00315AB7">
            <w:pPr>
              <w:spacing w:after="120"/>
            </w:pPr>
            <w:r w:rsidRPr="003F7830">
              <w:t>Aids to navigation information, such as characteristics of the AtoN, its location and maintenance procedures that apply.</w:t>
            </w:r>
          </w:p>
        </w:tc>
      </w:tr>
      <w:tr w:rsidR="003F7830" w14:paraId="1BB0BB5D" w14:textId="77777777" w:rsidTr="003F7830">
        <w:trPr>
          <w:trHeight w:val="368"/>
        </w:trPr>
        <w:tc>
          <w:tcPr>
            <w:tcW w:w="2093" w:type="dxa"/>
          </w:tcPr>
          <w:p w14:paraId="218CE4C3" w14:textId="77777777" w:rsidR="003F7830" w:rsidRPr="003F7830" w:rsidRDefault="003F7830" w:rsidP="003F7830">
            <w:pPr>
              <w:spacing w:after="120"/>
              <w:rPr>
                <w:b/>
              </w:rPr>
            </w:pPr>
            <w:r>
              <w:rPr>
                <w:b/>
              </w:rPr>
              <w:t>s</w:t>
            </w:r>
            <w:r w:rsidRPr="003A7400">
              <w:rPr>
                <w:b/>
              </w:rPr>
              <w:t xml:space="preserve">patialExtent </w:t>
            </w:r>
          </w:p>
          <w:p w14:paraId="3530D140" w14:textId="77777777" w:rsidR="003F7830" w:rsidRDefault="003F7830" w:rsidP="003F7830">
            <w:pPr>
              <w:spacing w:after="120"/>
              <w:rPr>
                <w:b/>
              </w:rPr>
            </w:pPr>
          </w:p>
        </w:tc>
        <w:tc>
          <w:tcPr>
            <w:tcW w:w="7093" w:type="dxa"/>
          </w:tcPr>
          <w:p w14:paraId="2CD857DF" w14:textId="77777777" w:rsidR="003F7830" w:rsidRPr="003A7400" w:rsidRDefault="003F7830" w:rsidP="003F7830">
            <w:pPr>
              <w:spacing w:after="120"/>
              <w:rPr>
                <w:b/>
              </w:rPr>
            </w:pPr>
            <w:r w:rsidRPr="003A7400">
              <w:rPr>
                <w:b/>
              </w:rPr>
              <w:t xml:space="preserve">Description: </w:t>
            </w:r>
            <w:r w:rsidRPr="00604CC6">
              <w:t>Global</w:t>
            </w:r>
          </w:p>
          <w:p w14:paraId="02AFD4C4" w14:textId="77777777" w:rsidR="003F7830" w:rsidRPr="003A7400" w:rsidRDefault="003F7830" w:rsidP="003F7830">
            <w:r w:rsidRPr="003A7400">
              <w:rPr>
                <w:b/>
              </w:rPr>
              <w:t>East Bounding Longitude:</w:t>
            </w:r>
            <w:r w:rsidRPr="003A7400">
              <w:t xml:space="preserve"> -180</w:t>
            </w:r>
          </w:p>
          <w:p w14:paraId="2E821302" w14:textId="77777777" w:rsidR="003F7830" w:rsidRPr="003A7400" w:rsidRDefault="003F7830" w:rsidP="003F7830">
            <w:r w:rsidRPr="003A7400">
              <w:rPr>
                <w:b/>
              </w:rPr>
              <w:t>West Bounding Longitude:</w:t>
            </w:r>
            <w:r w:rsidRPr="003A7400">
              <w:t xml:space="preserve"> 180</w:t>
            </w:r>
          </w:p>
          <w:p w14:paraId="4F200939" w14:textId="77777777" w:rsidR="003F7830" w:rsidRPr="003A7400" w:rsidRDefault="003F7830" w:rsidP="003F7830">
            <w:r w:rsidRPr="003A7400">
              <w:rPr>
                <w:b/>
              </w:rPr>
              <w:t>North Bounding Latitude:</w:t>
            </w:r>
            <w:r w:rsidRPr="003A7400">
              <w:t xml:space="preserve">     90</w:t>
            </w:r>
          </w:p>
          <w:p w14:paraId="1B0EA3DB" w14:textId="77777777" w:rsidR="003F7830" w:rsidRDefault="003F7830" w:rsidP="00315AB7">
            <w:pPr>
              <w:spacing w:after="120"/>
              <w:rPr>
                <w:b/>
              </w:rPr>
            </w:pPr>
            <w:r w:rsidRPr="003A7400">
              <w:rPr>
                <w:b/>
              </w:rPr>
              <w:t xml:space="preserve">South Bounding Latitude:   </w:t>
            </w:r>
            <w:r w:rsidRPr="003A7400">
              <w:t>-90</w:t>
            </w:r>
          </w:p>
        </w:tc>
      </w:tr>
      <w:tr w:rsidR="003F7830" w14:paraId="3D441DF4" w14:textId="77777777" w:rsidTr="003F7830">
        <w:trPr>
          <w:trHeight w:val="383"/>
        </w:trPr>
        <w:tc>
          <w:tcPr>
            <w:tcW w:w="2093" w:type="dxa"/>
          </w:tcPr>
          <w:p w14:paraId="6610981A" w14:textId="77777777" w:rsidR="003F7830" w:rsidRDefault="003F7830" w:rsidP="00315AB7">
            <w:pPr>
              <w:spacing w:after="120"/>
              <w:rPr>
                <w:b/>
              </w:rPr>
            </w:pPr>
            <w:r w:rsidRPr="003F7830">
              <w:rPr>
                <w:b/>
              </w:rPr>
              <w:t>temporalExtent</w:t>
            </w:r>
          </w:p>
        </w:tc>
        <w:tc>
          <w:tcPr>
            <w:tcW w:w="7093" w:type="dxa"/>
          </w:tcPr>
          <w:p w14:paraId="25A81BED" w14:textId="77777777" w:rsidR="003F7830" w:rsidRPr="003F7830" w:rsidRDefault="003F7830" w:rsidP="00315AB7">
            <w:pPr>
              <w:spacing w:after="120"/>
            </w:pPr>
            <w:r w:rsidRPr="003F7830">
              <w:t>Datasets are valid till a new version is released.</w:t>
            </w:r>
          </w:p>
        </w:tc>
      </w:tr>
      <w:tr w:rsidR="003F7830" w14:paraId="01CEF3D0" w14:textId="77777777" w:rsidTr="003F7830">
        <w:trPr>
          <w:trHeight w:val="383"/>
        </w:trPr>
        <w:tc>
          <w:tcPr>
            <w:tcW w:w="2093" w:type="dxa"/>
          </w:tcPr>
          <w:p w14:paraId="793DDEB9" w14:textId="77777777" w:rsidR="003F7830" w:rsidRDefault="003F7830" w:rsidP="00315AB7">
            <w:pPr>
              <w:spacing w:after="120"/>
              <w:rPr>
                <w:b/>
              </w:rPr>
            </w:pPr>
            <w:r w:rsidRPr="003F7830">
              <w:rPr>
                <w:b/>
              </w:rPr>
              <w:t>specificPurpose</w:t>
            </w:r>
          </w:p>
        </w:tc>
        <w:tc>
          <w:tcPr>
            <w:tcW w:w="7093" w:type="dxa"/>
          </w:tcPr>
          <w:p w14:paraId="55964B2D" w14:textId="77777777" w:rsidR="003F7830" w:rsidRPr="003F7830" w:rsidRDefault="003F7830" w:rsidP="00315AB7">
            <w:pPr>
              <w:spacing w:after="120"/>
            </w:pPr>
            <w:r w:rsidRPr="003F7830">
              <w:t>Aids to Navigation datasets are produced to allow the producer to exchange AtoN information with interested stakeholders.</w:t>
            </w:r>
          </w:p>
        </w:tc>
      </w:tr>
    </w:tbl>
    <w:p w14:paraId="7B6C2CB4" w14:textId="77777777" w:rsidR="003F7830" w:rsidRDefault="003F7830" w:rsidP="00315AB7">
      <w:pPr>
        <w:spacing w:after="120"/>
        <w:ind w:left="2835" w:hanging="2835"/>
        <w:rPr>
          <w:b/>
        </w:rPr>
      </w:pPr>
    </w:p>
    <w:p w14:paraId="7FFBF3CB" w14:textId="77777777" w:rsidR="00315AB7" w:rsidRPr="003A7400" w:rsidRDefault="00315AB7" w:rsidP="002F7752">
      <w:pPr>
        <w:pStyle w:val="Heading1"/>
      </w:pPr>
      <w:bookmarkStart w:id="16" w:name="_Toc433127242"/>
      <w:r w:rsidRPr="003A7400">
        <w:t>Data Content and structure</w:t>
      </w:r>
      <w:bookmarkEnd w:id="16"/>
    </w:p>
    <w:p w14:paraId="7FC4B3FE" w14:textId="77777777" w:rsidR="00315AB7" w:rsidRPr="00FB3ADD" w:rsidRDefault="00315AB7" w:rsidP="002F7752">
      <w:pPr>
        <w:pStyle w:val="Heading2"/>
      </w:pPr>
      <w:bookmarkStart w:id="17" w:name="_Toc433127243"/>
      <w:r w:rsidRPr="00FB3ADD">
        <w:t>Introduction</w:t>
      </w:r>
      <w:bookmarkEnd w:id="17"/>
    </w:p>
    <w:p w14:paraId="383A2437" w14:textId="77777777" w:rsidR="00401758" w:rsidRDefault="00401758" w:rsidP="00315AB7">
      <w:r w:rsidRPr="00401758">
        <w:t>An AtoN Information dataset is a feature-based product.  The following sub-sections contain the product application schema expressed in UML and an associated feature catalogue.  The feature catalogue provides a full description of each feature type including its attributes and attribute values in the data product.</w:t>
      </w:r>
      <w:r>
        <w:t xml:space="preserve"> </w:t>
      </w:r>
    </w:p>
    <w:p w14:paraId="298C1F15" w14:textId="77777777" w:rsidR="00401758" w:rsidRDefault="00401758" w:rsidP="00315AB7"/>
    <w:p w14:paraId="1B4B538C" w14:textId="77777777" w:rsidR="00315AB7" w:rsidRDefault="00315AB7" w:rsidP="00FE1886">
      <w:pPr>
        <w:pStyle w:val="Heading2"/>
      </w:pPr>
      <w:bookmarkStart w:id="18" w:name="_Toc433127244"/>
      <w:r w:rsidRPr="003A7400">
        <w:t>Application Schema</w:t>
      </w:r>
      <w:bookmarkEnd w:id="18"/>
    </w:p>
    <w:p w14:paraId="33D0DCD4" w14:textId="77777777" w:rsidR="003C1306" w:rsidRDefault="003C1306" w:rsidP="009945B6">
      <w:pPr>
        <w:pStyle w:val="BodyText"/>
      </w:pPr>
      <w:r>
        <w:t xml:space="preserve">The application schema conforms to the modelling conventions of UML as constrained in S-100 Part 1, and conforms to the General Feature Model described in Part 3. </w:t>
      </w:r>
    </w:p>
    <w:p w14:paraId="6EB488FB" w14:textId="4AFF5DF6" w:rsidR="007547A9" w:rsidRDefault="00C830EA" w:rsidP="009945B6">
      <w:pPr>
        <w:pStyle w:val="BodyText"/>
      </w:pPr>
      <w:r>
        <w:t>An overview of the application schema i</w:t>
      </w:r>
      <w:r w:rsidR="007547A9">
        <w:t>s provided in the following figure</w:t>
      </w:r>
      <w:r w:rsidR="004309EF">
        <w:t xml:space="preserve"> (Figure 1)</w:t>
      </w:r>
      <w:r w:rsidR="007547A9">
        <w:t xml:space="preserve">. The subsequent figures </w:t>
      </w:r>
      <w:r w:rsidR="00741D98">
        <w:t>provide</w:t>
      </w:r>
      <w:r w:rsidR="007547A9">
        <w:t xml:space="preserve"> details for feature types and their relationships.</w:t>
      </w:r>
      <w:r w:rsidR="00741D98">
        <w:t xml:space="preserve"> The allowed values for enumeration attributes</w:t>
      </w:r>
      <w:r w:rsidR="007547A9">
        <w:t xml:space="preserve"> are </w:t>
      </w:r>
      <w:r w:rsidR="00741D98">
        <w:t xml:space="preserve">depicted in </w:t>
      </w:r>
      <w:r w:rsidR="00720E25">
        <w:t>Figures 4-6</w:t>
      </w:r>
      <w:r w:rsidR="00741D98">
        <w:t>.</w:t>
      </w:r>
      <w:r w:rsidR="00096F1D">
        <w:t xml:space="preserve"> </w:t>
      </w:r>
      <w:r w:rsidR="007B5F42">
        <w:t>In conformance</w:t>
      </w:r>
      <w:r w:rsidR="00096F1D">
        <w:t xml:space="preserve"> </w:t>
      </w:r>
      <w:r w:rsidR="007B5F42">
        <w:t xml:space="preserve">to </w:t>
      </w:r>
      <w:r w:rsidR="00096F1D">
        <w:t xml:space="preserve">S-57 and S-101, </w:t>
      </w:r>
      <w:r w:rsidR="00BE70E3">
        <w:t xml:space="preserve">aids to </w:t>
      </w:r>
      <w:r w:rsidR="00096F1D" w:rsidRPr="00BE70E3">
        <w:t>navigation</w:t>
      </w:r>
      <w:r w:rsidR="00096F1D">
        <w:t xml:space="preserve"> are (often?) described by combinations of structure and equipment features.</w:t>
      </w:r>
    </w:p>
    <w:p w14:paraId="1EF7E877" w14:textId="77198203" w:rsidR="007B5F42" w:rsidRDefault="007547A9" w:rsidP="0016293A">
      <w:pPr>
        <w:pStyle w:val="BodyText"/>
        <w:numPr>
          <w:ilvl w:val="0"/>
          <w:numId w:val="10"/>
        </w:numPr>
      </w:pPr>
      <w:r>
        <w:t xml:space="preserve">The </w:t>
      </w:r>
      <w:r w:rsidR="007B5F42">
        <w:t>feature type</w:t>
      </w:r>
      <w:r>
        <w:t xml:space="preserve"> Aid</w:t>
      </w:r>
      <w:r w:rsidR="007B5F42">
        <w:t>sToNavigation is an abstract type from which the geographic feature types</w:t>
      </w:r>
      <w:r w:rsidR="00816EE6">
        <w:t xml:space="preserve"> for </w:t>
      </w:r>
      <w:r w:rsidR="00C10B03">
        <w:t xml:space="preserve">aids to </w:t>
      </w:r>
      <w:r w:rsidR="00816EE6">
        <w:t>navigation</w:t>
      </w:r>
      <w:r w:rsidR="007B5F42">
        <w:t xml:space="preserve"> are ultimately derived.</w:t>
      </w:r>
    </w:p>
    <w:p w14:paraId="279DEAA2" w14:textId="289DB5C3" w:rsidR="007B5F42" w:rsidRDefault="007B5F42" w:rsidP="0016293A">
      <w:pPr>
        <w:pStyle w:val="BodyText"/>
        <w:numPr>
          <w:ilvl w:val="0"/>
          <w:numId w:val="10"/>
        </w:numPr>
      </w:pPr>
      <w:r>
        <w:t xml:space="preserve">StructureObject and Equipment are abstract types </w:t>
      </w:r>
      <w:r w:rsidR="00816EE6">
        <w:t xml:space="preserve">which collect the attributes and relationships common to structure and equipment features respectively. The </w:t>
      </w:r>
      <w:r w:rsidR="00CE1E60">
        <w:t>relationship that exists between them is between structure and equipment features i</w:t>
      </w:r>
      <w:r w:rsidR="00C10B03">
        <w:t>n</w:t>
      </w:r>
      <w:r w:rsidR="00CE1E60">
        <w:t xml:space="preserve"> the combining</w:t>
      </w:r>
      <w:r w:rsidR="00816EE6">
        <w:t xml:space="preserve"> of structure and equipment object(s) </w:t>
      </w:r>
      <w:r w:rsidR="00CE1E60">
        <w:t>to</w:t>
      </w:r>
      <w:r w:rsidR="00816EE6">
        <w:t xml:space="preserve"> make </w:t>
      </w:r>
      <w:r w:rsidR="00CE1E60">
        <w:t xml:space="preserve">up an individual </w:t>
      </w:r>
      <w:r w:rsidR="0084295A">
        <w:t xml:space="preserve">aid to </w:t>
      </w:r>
      <w:r w:rsidR="00CE1E60">
        <w:t>navigation.</w:t>
      </w:r>
    </w:p>
    <w:p w14:paraId="703F14AD" w14:textId="77777777" w:rsidR="007547A9" w:rsidRDefault="007B5F42" w:rsidP="0016293A">
      <w:pPr>
        <w:pStyle w:val="BodyText"/>
        <w:numPr>
          <w:ilvl w:val="0"/>
          <w:numId w:val="10"/>
        </w:numPr>
      </w:pPr>
      <w:r>
        <w:t>GenericBeacon</w:t>
      </w:r>
      <w:r w:rsidR="007547A9">
        <w:t xml:space="preserve"> and GenericBuoy are abstract types</w:t>
      </w:r>
      <w:r w:rsidR="00741D98">
        <w:t xml:space="preserve"> </w:t>
      </w:r>
      <w:r>
        <w:t>which collect attributes common to multiple types of beacon and buoy features respectively</w:t>
      </w:r>
      <w:r w:rsidR="00741D98">
        <w:t>.</w:t>
      </w:r>
    </w:p>
    <w:p w14:paraId="3F092A28" w14:textId="119BB969" w:rsidR="00741D98" w:rsidRDefault="00741D98" w:rsidP="0016293A">
      <w:pPr>
        <w:pStyle w:val="BodyText"/>
        <w:numPr>
          <w:ilvl w:val="0"/>
          <w:numId w:val="10"/>
        </w:numPr>
      </w:pPr>
      <w:r>
        <w:t xml:space="preserve"> </w:t>
      </w:r>
      <w:r w:rsidR="0084295A">
        <w:t>L</w:t>
      </w:r>
      <w:r>
        <w:t xml:space="preserve">inks to the geographic features for individual AtoNs constituting the collection object are </w:t>
      </w:r>
      <w:r w:rsidR="001E20D0">
        <w:t>modelled</w:t>
      </w:r>
      <w:r>
        <w:t xml:space="preserve"> by feature associations (the “Aggregations” and “Associations” links between </w:t>
      </w:r>
      <w:r w:rsidR="001E20D0">
        <w:t>Aggregation and Association classes</w:t>
      </w:r>
      <w:r>
        <w:t xml:space="preserve"> and the common supertype for </w:t>
      </w:r>
      <w:r w:rsidR="001E20D0">
        <w:t xml:space="preserve">geographic </w:t>
      </w:r>
      <w:r>
        <w:t>AtoN</w:t>
      </w:r>
      <w:r w:rsidR="001E20D0">
        <w:t xml:space="preserve"> features (AidsToNavigation). </w:t>
      </w:r>
      <w:r>
        <w:t xml:space="preserve">The </w:t>
      </w:r>
      <w:r w:rsidR="001E20D0">
        <w:t>type</w:t>
      </w:r>
      <w:r>
        <w:t xml:space="preserve"> of the </w:t>
      </w:r>
      <w:r w:rsidR="001E20D0">
        <w:t>collection</w:t>
      </w:r>
      <w:r>
        <w:t xml:space="preserve"> feature </w:t>
      </w:r>
      <w:r w:rsidR="001E20D0">
        <w:t>is</w:t>
      </w:r>
      <w:r>
        <w:t xml:space="preserve"> indicated by the </w:t>
      </w:r>
      <w:r w:rsidR="001E20D0">
        <w:t xml:space="preserve">attribute IALA_categoryOfAggregation which can take the </w:t>
      </w:r>
      <w:r>
        <w:t xml:space="preserve">allowed values listed in the codelists </w:t>
      </w:r>
      <w:r w:rsidR="001E20D0">
        <w:t>of the same names</w:t>
      </w:r>
      <w:r>
        <w:t>.</w:t>
      </w:r>
    </w:p>
    <w:p w14:paraId="5DA31D5E" w14:textId="77777777" w:rsidR="003C094B" w:rsidRDefault="003C094B" w:rsidP="0016293A">
      <w:pPr>
        <w:pStyle w:val="BodyText"/>
        <w:numPr>
          <w:ilvl w:val="0"/>
          <w:numId w:val="10"/>
        </w:numPr>
      </w:pPr>
      <w:r>
        <w:t>Structure-e</w:t>
      </w:r>
      <w:r w:rsidR="001E20D0">
        <w:t xml:space="preserve">quipment associations are modelled by the </w:t>
      </w:r>
      <w:r>
        <w:t xml:space="preserve">association labelled StructureEquipment, between classes Structure and Equipment in </w:t>
      </w:r>
      <w:r w:rsidRPr="0007635F">
        <w:t xml:space="preserve">Figure </w:t>
      </w:r>
      <w:r w:rsidR="004309EF">
        <w:t xml:space="preserve">1 </w:t>
      </w:r>
      <w:r>
        <w:t>below.</w:t>
      </w:r>
    </w:p>
    <w:p w14:paraId="55AA7B02" w14:textId="77777777" w:rsidR="003C094B" w:rsidRDefault="003C094B" w:rsidP="0016293A">
      <w:pPr>
        <w:pStyle w:val="BodyText"/>
        <w:numPr>
          <w:ilvl w:val="0"/>
          <w:numId w:val="10"/>
        </w:numPr>
      </w:pPr>
      <w:r>
        <w:t>Features participating in the same range system are indicated by the association labelled RangeSystem, between feature classes NavigationLine and RecommendedTrack.</w:t>
      </w:r>
    </w:p>
    <w:p w14:paraId="083DF018" w14:textId="37AC3549" w:rsidR="00096F1D" w:rsidRDefault="00096F1D" w:rsidP="0016293A">
      <w:pPr>
        <w:pStyle w:val="BodyText"/>
        <w:numPr>
          <w:ilvl w:val="0"/>
          <w:numId w:val="10"/>
        </w:numPr>
      </w:pPr>
      <w:r>
        <w:t xml:space="preserve">The structure features are </w:t>
      </w:r>
      <w:r w:rsidR="000B4672">
        <w:t xml:space="preserve">Lighthouse, </w:t>
      </w:r>
      <w:r>
        <w:t xml:space="preserve">Landmark, Pile, LightFloat, OffShorePlatform, LightVessel, and Silo/Tank features as well as buoys and beacons of different kinds. The detailed models of structure features are depicted in </w:t>
      </w:r>
      <w:r w:rsidRPr="0007635F">
        <w:t xml:space="preserve">Figure </w:t>
      </w:r>
      <w:r w:rsidR="004309EF">
        <w:t>2</w:t>
      </w:r>
      <w:r>
        <w:t>.</w:t>
      </w:r>
    </w:p>
    <w:p w14:paraId="4B307F91" w14:textId="64850969" w:rsidR="003C1306" w:rsidRDefault="00096F1D" w:rsidP="0016293A">
      <w:pPr>
        <w:pStyle w:val="BodyText"/>
        <w:numPr>
          <w:ilvl w:val="0"/>
          <w:numId w:val="10"/>
        </w:numPr>
      </w:pPr>
      <w:r>
        <w:t xml:space="preserve">The equipment features </w:t>
      </w:r>
      <w:r w:rsidR="002751DB">
        <w:t>are daymark, Fog Signal</w:t>
      </w:r>
      <w:r w:rsidR="002751DB" w:rsidRPr="0036561E">
        <w:t xml:space="preserve">, Radar Reflector, </w:t>
      </w:r>
      <w:r w:rsidR="002751DB">
        <w:t>Light, Retroreflector, Topmark, Radar Transponder Beacon, and (IALA) Environmental Observation Equipment. Daymark is allowed to act as either a structure or equipment feature in practice but this cannot at present be modelled in the applicat</w:t>
      </w:r>
      <w:r w:rsidR="003C1306">
        <w:t xml:space="preserve">ion schema since S-100 discourages multiple inheritance. The detailed model of </w:t>
      </w:r>
      <w:r w:rsidR="004309EF">
        <w:t xml:space="preserve">equipment </w:t>
      </w:r>
      <w:r w:rsidR="003C1306">
        <w:t xml:space="preserve">features is depicted in </w:t>
      </w:r>
      <w:r w:rsidR="003C1306" w:rsidRPr="0007635F">
        <w:t xml:space="preserve">Figure </w:t>
      </w:r>
      <w:r w:rsidR="004309EF">
        <w:t>3</w:t>
      </w:r>
      <w:r w:rsidR="003C1306">
        <w:t>.</w:t>
      </w:r>
    </w:p>
    <w:p w14:paraId="2B670EB4" w14:textId="025F4E13" w:rsidR="00724396" w:rsidRDefault="003C1306" w:rsidP="00724396">
      <w:pPr>
        <w:pStyle w:val="BodyText"/>
        <w:numPr>
          <w:ilvl w:val="0"/>
          <w:numId w:val="10"/>
        </w:numPr>
      </w:pPr>
      <w:r>
        <w:t>The feature classes Navigation Line and Recommended Track are neither structure nor equipment objects, and are depicted in complete detail in the overview</w:t>
      </w:r>
      <w:r w:rsidR="004309EF">
        <w:t xml:space="preserve"> (Figure 1)</w:t>
      </w:r>
      <w:r>
        <w:t>.</w:t>
      </w:r>
    </w:p>
    <w:p w14:paraId="30459736" w14:textId="77777777" w:rsidR="009945B6" w:rsidRDefault="009945B6" w:rsidP="009945B6">
      <w:pPr>
        <w:pStyle w:val="BodyText"/>
      </w:pPr>
    </w:p>
    <w:p w14:paraId="78C6D1B3" w14:textId="77777777" w:rsidR="00693ECC" w:rsidRDefault="004A2D07" w:rsidP="009945B6">
      <w:pPr>
        <w:pStyle w:val="BodyText"/>
      </w:pPr>
      <w:r>
        <w:t xml:space="preserve">Documentation tables for the application schema are in </w:t>
      </w:r>
      <w:r w:rsidRPr="00FE1886">
        <w:rPr>
          <w:highlight w:val="yellow"/>
        </w:rPr>
        <w:t>[</w:t>
      </w:r>
      <w:r w:rsidR="002039B1">
        <w:rPr>
          <w:highlight w:val="yellow"/>
        </w:rPr>
        <w:t>(</w:t>
      </w:r>
      <w:r w:rsidR="002C2172">
        <w:rPr>
          <w:highlight w:val="yellow"/>
        </w:rPr>
        <w:t xml:space="preserve">ANNEX F - </w:t>
      </w:r>
      <w:r w:rsidR="002039B1">
        <w:rPr>
          <w:highlight w:val="yellow"/>
        </w:rPr>
        <w:t>currently a separate file which should accompany this draft)</w:t>
      </w:r>
      <w:r w:rsidRPr="00FE1886">
        <w:rPr>
          <w:highlight w:val="yellow"/>
        </w:rPr>
        <w:t>]</w:t>
      </w:r>
      <w:r>
        <w:t xml:space="preserve">. </w:t>
      </w:r>
    </w:p>
    <w:p w14:paraId="1D42D485" w14:textId="77777777" w:rsidR="00724396" w:rsidRDefault="00724396" w:rsidP="009945B6">
      <w:pPr>
        <w:pStyle w:val="BodyText"/>
      </w:pPr>
    </w:p>
    <w:p w14:paraId="27DFACD7" w14:textId="79045603" w:rsidR="00724396" w:rsidRDefault="00724396" w:rsidP="009945B6">
      <w:pPr>
        <w:pStyle w:val="BodyText"/>
      </w:pPr>
      <w:r>
        <w:t>Note: an alternative approach adopted by FTA d</w:t>
      </w:r>
      <w:r w:rsidRPr="00724396">
        <w:t>oes</w:t>
      </w:r>
      <w:r>
        <w:t xml:space="preserve"> </w:t>
      </w:r>
      <w:r w:rsidRPr="00724396">
        <w:t>n</w:t>
      </w:r>
      <w:r>
        <w:t>o</w:t>
      </w:r>
      <w:r w:rsidRPr="00724396">
        <w:t>t use abstract features but has just very generic feature "AtoN" with large number of attributes</w:t>
      </w:r>
      <w:r>
        <w:t xml:space="preserve">. </w:t>
      </w:r>
      <w:r w:rsidRPr="00724396">
        <w:t>FTA model uses one of the attributes of feature "AtoN" to describe the type of the AtoN which can be Buoy, Beacon, Sign, Edge mark etc.</w:t>
      </w:r>
    </w:p>
    <w:p w14:paraId="7E67AD1F" w14:textId="77777777" w:rsidR="004A2D07" w:rsidRDefault="004A2D07" w:rsidP="009945B6">
      <w:pPr>
        <w:pStyle w:val="BodyText"/>
      </w:pPr>
    </w:p>
    <w:p w14:paraId="6A696A15" w14:textId="77777777" w:rsidR="004A2D07" w:rsidRDefault="004A2D07" w:rsidP="009945B6">
      <w:pPr>
        <w:pStyle w:val="BodyText"/>
        <w:sectPr w:rsidR="004A2D07" w:rsidSect="004A2D07">
          <w:pgSz w:w="12240" w:h="15840"/>
          <w:pgMar w:top="1440" w:right="1440" w:bottom="1440" w:left="1440" w:header="708" w:footer="708" w:gutter="0"/>
          <w:pgNumType w:start="1"/>
          <w:cols w:space="708"/>
          <w:docGrid w:linePitch="360"/>
        </w:sectPr>
      </w:pPr>
    </w:p>
    <w:p w14:paraId="69179027" w14:textId="77777777" w:rsidR="00693ECC" w:rsidRDefault="00693ECC" w:rsidP="00FE1886">
      <w:pPr>
        <w:pStyle w:val="BodyText"/>
        <w:keepNext/>
      </w:pPr>
      <w:r>
        <w:rPr>
          <w:noProof/>
          <w:lang w:val="en-IE" w:eastAsia="en-IE"/>
        </w:rPr>
        <w:drawing>
          <wp:inline distT="0" distB="0" distL="0" distR="0" wp14:anchorId="0E8DE600" wp14:editId="74BD597C">
            <wp:extent cx="8229600" cy="521271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main Overview - Print.jpg"/>
                    <pic:cNvPicPr/>
                  </pic:nvPicPr>
                  <pic:blipFill>
                    <a:blip r:embed="rId13">
                      <a:extLst>
                        <a:ext uri="{28A0092B-C50C-407E-A947-70E740481C1C}">
                          <a14:useLocalDpi xmlns:a14="http://schemas.microsoft.com/office/drawing/2010/main" val="0"/>
                        </a:ext>
                      </a:extLst>
                    </a:blip>
                    <a:stretch>
                      <a:fillRect/>
                    </a:stretch>
                  </pic:blipFill>
                  <pic:spPr>
                    <a:xfrm>
                      <a:off x="0" y="0"/>
                      <a:ext cx="8229600" cy="5212715"/>
                    </a:xfrm>
                    <a:prstGeom prst="rect">
                      <a:avLst/>
                    </a:prstGeom>
                  </pic:spPr>
                </pic:pic>
              </a:graphicData>
            </a:graphic>
          </wp:inline>
        </w:drawing>
      </w:r>
    </w:p>
    <w:p w14:paraId="480210EB" w14:textId="77777777" w:rsidR="00693ECC" w:rsidRDefault="00693ECC" w:rsidP="00FE1886">
      <w:pPr>
        <w:pStyle w:val="Caption"/>
        <w:jc w:val="both"/>
      </w:pPr>
      <w:r>
        <w:t xml:space="preserve">Figure </w:t>
      </w:r>
      <w:r>
        <w:fldChar w:fldCharType="begin"/>
      </w:r>
      <w:r>
        <w:instrText xml:space="preserve"> SEQ Figure \* ARABIC </w:instrText>
      </w:r>
      <w:r>
        <w:fldChar w:fldCharType="separate"/>
      </w:r>
      <w:r w:rsidR="00672A8C">
        <w:rPr>
          <w:noProof/>
        </w:rPr>
        <w:t>1</w:t>
      </w:r>
      <w:r>
        <w:fldChar w:fldCharType="end"/>
      </w:r>
      <w:r>
        <w:t>. Overview</w:t>
      </w:r>
    </w:p>
    <w:p w14:paraId="124FDEAA" w14:textId="77777777" w:rsidR="00693ECC" w:rsidRDefault="00693ECC" w:rsidP="00FE1886">
      <w:pPr>
        <w:keepNext/>
      </w:pPr>
      <w:r>
        <w:rPr>
          <w:noProof/>
          <w:lang w:val="en-IE" w:eastAsia="en-IE"/>
        </w:rPr>
        <w:drawing>
          <wp:inline distT="0" distB="0" distL="0" distR="0" wp14:anchorId="1F1EE68B" wp14:editId="7F7F215B">
            <wp:extent cx="8229600" cy="53613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ucture objects - redrawn.jpg"/>
                    <pic:cNvPicPr/>
                  </pic:nvPicPr>
                  <pic:blipFill>
                    <a:blip r:embed="rId14">
                      <a:extLst>
                        <a:ext uri="{28A0092B-C50C-407E-A947-70E740481C1C}">
                          <a14:useLocalDpi xmlns:a14="http://schemas.microsoft.com/office/drawing/2010/main" val="0"/>
                        </a:ext>
                      </a:extLst>
                    </a:blip>
                    <a:stretch>
                      <a:fillRect/>
                    </a:stretch>
                  </pic:blipFill>
                  <pic:spPr>
                    <a:xfrm>
                      <a:off x="0" y="0"/>
                      <a:ext cx="8229600" cy="5361305"/>
                    </a:xfrm>
                    <a:prstGeom prst="rect">
                      <a:avLst/>
                    </a:prstGeom>
                  </pic:spPr>
                </pic:pic>
              </a:graphicData>
            </a:graphic>
          </wp:inline>
        </w:drawing>
      </w:r>
    </w:p>
    <w:p w14:paraId="1D1DEAB0" w14:textId="77777777" w:rsidR="00693ECC" w:rsidRDefault="00693ECC" w:rsidP="00FE1886">
      <w:pPr>
        <w:pStyle w:val="Caption"/>
      </w:pPr>
      <w:r>
        <w:t xml:space="preserve">Figure </w:t>
      </w:r>
      <w:r>
        <w:fldChar w:fldCharType="begin"/>
      </w:r>
      <w:r>
        <w:instrText xml:space="preserve"> SEQ Figure \* ARABIC </w:instrText>
      </w:r>
      <w:r>
        <w:fldChar w:fldCharType="separate"/>
      </w:r>
      <w:r w:rsidR="00672A8C">
        <w:rPr>
          <w:noProof/>
        </w:rPr>
        <w:t>2</w:t>
      </w:r>
      <w:r>
        <w:fldChar w:fldCharType="end"/>
      </w:r>
      <w:r>
        <w:t>. Structure Objects</w:t>
      </w:r>
    </w:p>
    <w:p w14:paraId="1FC12DFE" w14:textId="77777777" w:rsidR="00693ECC" w:rsidRPr="00693ECC" w:rsidRDefault="00693ECC" w:rsidP="00FE1886"/>
    <w:p w14:paraId="510E2AC3" w14:textId="77777777" w:rsidR="00693ECC" w:rsidRDefault="00693ECC" w:rsidP="009945B6">
      <w:pPr>
        <w:pStyle w:val="BodyText"/>
        <w:sectPr w:rsidR="00693ECC" w:rsidSect="00FE1886">
          <w:pgSz w:w="15840" w:h="12240" w:orient="landscape"/>
          <w:pgMar w:top="1440" w:right="1440" w:bottom="1440" w:left="1440" w:header="708" w:footer="708" w:gutter="0"/>
          <w:cols w:space="708"/>
          <w:docGrid w:linePitch="360"/>
        </w:sectPr>
      </w:pPr>
    </w:p>
    <w:p w14:paraId="278B4B3D" w14:textId="77777777" w:rsidR="00693ECC" w:rsidRDefault="00693ECC" w:rsidP="00FE1886">
      <w:pPr>
        <w:pStyle w:val="BodyText"/>
        <w:keepNext/>
      </w:pPr>
      <w:r>
        <w:rPr>
          <w:noProof/>
          <w:lang w:val="en-IE" w:eastAsia="en-IE"/>
        </w:rPr>
        <w:drawing>
          <wp:inline distT="0" distB="0" distL="0" distR="0" wp14:anchorId="4B2FAF79" wp14:editId="7F6B81E8">
            <wp:extent cx="5943383" cy="5958205"/>
            <wp:effectExtent l="0" t="0" r="635"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quipment objects.jpg"/>
                    <pic:cNvPicPr/>
                  </pic:nvPicPr>
                  <pic:blipFill>
                    <a:blip r:embed="rId15">
                      <a:extLst>
                        <a:ext uri="{28A0092B-C50C-407E-A947-70E740481C1C}">
                          <a14:useLocalDpi xmlns:a14="http://schemas.microsoft.com/office/drawing/2010/main" val="0"/>
                        </a:ext>
                      </a:extLst>
                    </a:blip>
                    <a:stretch>
                      <a:fillRect/>
                    </a:stretch>
                  </pic:blipFill>
                  <pic:spPr>
                    <a:xfrm>
                      <a:off x="0" y="0"/>
                      <a:ext cx="5943383" cy="5958205"/>
                    </a:xfrm>
                    <a:prstGeom prst="rect">
                      <a:avLst/>
                    </a:prstGeom>
                  </pic:spPr>
                </pic:pic>
              </a:graphicData>
            </a:graphic>
          </wp:inline>
        </w:drawing>
      </w:r>
    </w:p>
    <w:p w14:paraId="25D2392E" w14:textId="77777777" w:rsidR="00693ECC" w:rsidRDefault="00693ECC" w:rsidP="00FE1886">
      <w:pPr>
        <w:pStyle w:val="Caption"/>
        <w:jc w:val="both"/>
      </w:pPr>
      <w:r>
        <w:t xml:space="preserve">Figure </w:t>
      </w:r>
      <w:r>
        <w:fldChar w:fldCharType="begin"/>
      </w:r>
      <w:r>
        <w:instrText xml:space="preserve"> SEQ Figure \* ARABIC </w:instrText>
      </w:r>
      <w:r>
        <w:fldChar w:fldCharType="separate"/>
      </w:r>
      <w:r w:rsidR="00672A8C">
        <w:rPr>
          <w:noProof/>
        </w:rPr>
        <w:t>3</w:t>
      </w:r>
      <w:r>
        <w:fldChar w:fldCharType="end"/>
      </w:r>
      <w:r>
        <w:t>. Equipment Objects</w:t>
      </w:r>
    </w:p>
    <w:p w14:paraId="0CE86145" w14:textId="77777777" w:rsidR="00693ECC" w:rsidRPr="00693ECC" w:rsidRDefault="00693ECC" w:rsidP="00FE1886"/>
    <w:p w14:paraId="49E85973" w14:textId="77777777" w:rsidR="004923F6" w:rsidRDefault="004923F6" w:rsidP="00FE1886">
      <w:pPr>
        <w:pStyle w:val="BodyText"/>
        <w:keepNext/>
      </w:pPr>
      <w:r>
        <w:rPr>
          <w:noProof/>
          <w:lang w:val="en-IE" w:eastAsia="en-IE"/>
        </w:rPr>
        <w:drawing>
          <wp:inline distT="0" distB="0" distL="0" distR="0" wp14:anchorId="5A639006" wp14:editId="38992201">
            <wp:extent cx="5943600" cy="571309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umerations - Categories.jpg"/>
                    <pic:cNvPicPr/>
                  </pic:nvPicPr>
                  <pic:blipFill>
                    <a:blip r:embed="rId16">
                      <a:extLst>
                        <a:ext uri="{28A0092B-C50C-407E-A947-70E740481C1C}">
                          <a14:useLocalDpi xmlns:a14="http://schemas.microsoft.com/office/drawing/2010/main" val="0"/>
                        </a:ext>
                      </a:extLst>
                    </a:blip>
                    <a:stretch>
                      <a:fillRect/>
                    </a:stretch>
                  </pic:blipFill>
                  <pic:spPr>
                    <a:xfrm>
                      <a:off x="0" y="0"/>
                      <a:ext cx="5943600" cy="5713095"/>
                    </a:xfrm>
                    <a:prstGeom prst="rect">
                      <a:avLst/>
                    </a:prstGeom>
                  </pic:spPr>
                </pic:pic>
              </a:graphicData>
            </a:graphic>
          </wp:inline>
        </w:drawing>
      </w:r>
    </w:p>
    <w:p w14:paraId="71BC7242" w14:textId="77777777" w:rsidR="004923F6" w:rsidRDefault="004923F6" w:rsidP="00FE1886">
      <w:pPr>
        <w:pStyle w:val="Caption"/>
        <w:jc w:val="both"/>
      </w:pPr>
      <w:r>
        <w:t xml:space="preserve">Figure </w:t>
      </w:r>
      <w:r>
        <w:fldChar w:fldCharType="begin"/>
      </w:r>
      <w:r>
        <w:instrText xml:space="preserve"> SEQ Figure \* ARABIC </w:instrText>
      </w:r>
      <w:r>
        <w:fldChar w:fldCharType="separate"/>
      </w:r>
      <w:r w:rsidR="00672A8C">
        <w:rPr>
          <w:noProof/>
        </w:rPr>
        <w:t>4</w:t>
      </w:r>
      <w:r>
        <w:fldChar w:fldCharType="end"/>
      </w:r>
      <w:r>
        <w:t>. Enumerations – categories</w:t>
      </w:r>
    </w:p>
    <w:p w14:paraId="657833E1" w14:textId="77777777" w:rsidR="004923F6" w:rsidRDefault="004923F6" w:rsidP="00FE1886">
      <w:pPr>
        <w:keepNext/>
      </w:pPr>
      <w:r>
        <w:rPr>
          <w:noProof/>
          <w:lang w:val="en-IE" w:eastAsia="en-IE"/>
        </w:rPr>
        <w:drawing>
          <wp:inline distT="0" distB="0" distL="0" distR="0" wp14:anchorId="65BA4273" wp14:editId="3594178F">
            <wp:extent cx="5783580" cy="3863340"/>
            <wp:effectExtent l="0" t="0" r="762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umerations - Colors and Shapes.jpg"/>
                    <pic:cNvPicPr/>
                  </pic:nvPicPr>
                  <pic:blipFill>
                    <a:blip r:embed="rId17">
                      <a:extLst>
                        <a:ext uri="{28A0092B-C50C-407E-A947-70E740481C1C}">
                          <a14:useLocalDpi xmlns:a14="http://schemas.microsoft.com/office/drawing/2010/main" val="0"/>
                        </a:ext>
                      </a:extLst>
                    </a:blip>
                    <a:stretch>
                      <a:fillRect/>
                    </a:stretch>
                  </pic:blipFill>
                  <pic:spPr>
                    <a:xfrm>
                      <a:off x="0" y="0"/>
                      <a:ext cx="5783580" cy="3863340"/>
                    </a:xfrm>
                    <a:prstGeom prst="rect">
                      <a:avLst/>
                    </a:prstGeom>
                  </pic:spPr>
                </pic:pic>
              </a:graphicData>
            </a:graphic>
          </wp:inline>
        </w:drawing>
      </w:r>
    </w:p>
    <w:p w14:paraId="4F6B19C7" w14:textId="77777777" w:rsidR="004923F6" w:rsidRDefault="004923F6" w:rsidP="004923F6">
      <w:pPr>
        <w:pStyle w:val="Caption"/>
      </w:pPr>
      <w:r>
        <w:t xml:space="preserve">Figure </w:t>
      </w:r>
      <w:r>
        <w:fldChar w:fldCharType="begin"/>
      </w:r>
      <w:r>
        <w:instrText xml:space="preserve"> SEQ Figure \* ARABIC </w:instrText>
      </w:r>
      <w:r>
        <w:fldChar w:fldCharType="separate"/>
      </w:r>
      <w:r w:rsidR="00672A8C">
        <w:rPr>
          <w:noProof/>
        </w:rPr>
        <w:t>5</w:t>
      </w:r>
      <w:r>
        <w:fldChar w:fldCharType="end"/>
      </w:r>
      <w:r>
        <w:t>. Enumerations – Color, characteristics, and shape enumerated attributes</w:t>
      </w:r>
    </w:p>
    <w:p w14:paraId="5AC8B55E" w14:textId="77777777" w:rsidR="00D13927" w:rsidRDefault="00D13927" w:rsidP="00FE1886">
      <w:pPr>
        <w:pStyle w:val="BodyText"/>
        <w:keepNext/>
      </w:pPr>
      <w:r>
        <w:rPr>
          <w:noProof/>
          <w:lang w:val="en-IE" w:eastAsia="en-IE"/>
        </w:rPr>
        <w:drawing>
          <wp:inline distT="0" distB="0" distL="0" distR="0" wp14:anchorId="0D58A45D" wp14:editId="1CA64E57">
            <wp:extent cx="5943600" cy="639071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umerations - Other.jpg"/>
                    <pic:cNvPicPr/>
                  </pic:nvPicPr>
                  <pic:blipFill>
                    <a:blip r:embed="rId18">
                      <a:extLst>
                        <a:ext uri="{28A0092B-C50C-407E-A947-70E740481C1C}">
                          <a14:useLocalDpi xmlns:a14="http://schemas.microsoft.com/office/drawing/2010/main" val="0"/>
                        </a:ext>
                      </a:extLst>
                    </a:blip>
                    <a:stretch>
                      <a:fillRect/>
                    </a:stretch>
                  </pic:blipFill>
                  <pic:spPr>
                    <a:xfrm>
                      <a:off x="0" y="0"/>
                      <a:ext cx="5943600" cy="6390719"/>
                    </a:xfrm>
                    <a:prstGeom prst="rect">
                      <a:avLst/>
                    </a:prstGeom>
                  </pic:spPr>
                </pic:pic>
              </a:graphicData>
            </a:graphic>
          </wp:inline>
        </w:drawing>
      </w:r>
    </w:p>
    <w:p w14:paraId="60E2BB53" w14:textId="77777777" w:rsidR="00D13927" w:rsidRDefault="00D13927" w:rsidP="00FE1886">
      <w:pPr>
        <w:pStyle w:val="Caption"/>
        <w:jc w:val="both"/>
      </w:pPr>
      <w:r>
        <w:t xml:space="preserve">Figure </w:t>
      </w:r>
      <w:r>
        <w:fldChar w:fldCharType="begin"/>
      </w:r>
      <w:r>
        <w:instrText xml:space="preserve"> SEQ Figure \* ARABIC </w:instrText>
      </w:r>
      <w:r>
        <w:fldChar w:fldCharType="separate"/>
      </w:r>
      <w:r w:rsidR="00672A8C">
        <w:rPr>
          <w:noProof/>
        </w:rPr>
        <w:t>6</w:t>
      </w:r>
      <w:r>
        <w:fldChar w:fldCharType="end"/>
      </w:r>
      <w:r>
        <w:t>. Enumerations - Other enumerated attributes</w:t>
      </w:r>
    </w:p>
    <w:p w14:paraId="753959BB" w14:textId="77777777" w:rsidR="009945B6" w:rsidRDefault="009945B6" w:rsidP="009945B6">
      <w:pPr>
        <w:pStyle w:val="BodyText"/>
      </w:pPr>
    </w:p>
    <w:p w14:paraId="3434616E" w14:textId="77777777" w:rsidR="00EE654C" w:rsidRDefault="009945B6" w:rsidP="00FE1886">
      <w:pPr>
        <w:pStyle w:val="BodyText"/>
        <w:keepNext/>
      </w:pPr>
      <w:r>
        <w:rPr>
          <w:noProof/>
          <w:lang w:val="en-IE" w:eastAsia="en-IE"/>
        </w:rPr>
        <w:drawing>
          <wp:inline distT="0" distB="0" distL="0" distR="0" wp14:anchorId="33182F2E" wp14:editId="41D6CDCE">
            <wp:extent cx="5943600" cy="6038850"/>
            <wp:effectExtent l="0" t="0" r="0" b="0"/>
            <wp:docPr id="4" name="Picture 4" descr="C:\Users\eivind.mong\Documents\Work docs\Industry groups\IALA\Feb 2014 Intersessional\s57 based aton model - geometry - 20150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ivind.mong\Documents\Work docs\Industry groups\IALA\Feb 2014 Intersessional\s57 based aton model - geometry - 2015090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6038850"/>
                    </a:xfrm>
                    <a:prstGeom prst="rect">
                      <a:avLst/>
                    </a:prstGeom>
                    <a:noFill/>
                    <a:ln>
                      <a:noFill/>
                    </a:ln>
                  </pic:spPr>
                </pic:pic>
              </a:graphicData>
            </a:graphic>
          </wp:inline>
        </w:drawing>
      </w:r>
    </w:p>
    <w:p w14:paraId="588A9499" w14:textId="77777777" w:rsidR="009945B6" w:rsidRDefault="00EE654C" w:rsidP="00FE1886">
      <w:pPr>
        <w:pStyle w:val="Caption"/>
        <w:jc w:val="both"/>
      </w:pPr>
      <w:bookmarkStart w:id="19" w:name="_Ref433021347"/>
      <w:r>
        <w:t xml:space="preserve">Figure </w:t>
      </w:r>
      <w:r>
        <w:fldChar w:fldCharType="begin"/>
      </w:r>
      <w:r>
        <w:instrText xml:space="preserve"> SEQ Figure \* ARABIC </w:instrText>
      </w:r>
      <w:r>
        <w:fldChar w:fldCharType="separate"/>
      </w:r>
      <w:r w:rsidR="00672A8C">
        <w:rPr>
          <w:noProof/>
        </w:rPr>
        <w:t>7</w:t>
      </w:r>
      <w:r>
        <w:fldChar w:fldCharType="end"/>
      </w:r>
      <w:bookmarkEnd w:id="19"/>
      <w:r>
        <w:t>. Spatial Attributes</w:t>
      </w:r>
    </w:p>
    <w:p w14:paraId="5773910A" w14:textId="77777777" w:rsidR="00C17D76" w:rsidRDefault="00C17D76" w:rsidP="00E25ED2">
      <w:pPr>
        <w:pStyle w:val="Heading3"/>
      </w:pPr>
      <w:r>
        <w:t>Meta features application schema</w:t>
      </w:r>
    </w:p>
    <w:p w14:paraId="07901636" w14:textId="77777777" w:rsidR="001801A0" w:rsidRDefault="00C17D76">
      <w:r>
        <w:t xml:space="preserve">Meta features include data coverage, and areas with established characteristics for navigational systems of marks (buoyage direction and system of marks). </w:t>
      </w:r>
      <w:r w:rsidR="001801A0">
        <w:t xml:space="preserve">The application schema for meta-features is </w:t>
      </w:r>
      <w:r>
        <w:t xml:space="preserve">depicted in the diagram </w:t>
      </w:r>
      <w:r w:rsidR="001801A0">
        <w:t>that follows</w:t>
      </w:r>
      <w:r>
        <w:t>.</w:t>
      </w:r>
    </w:p>
    <w:p w14:paraId="3DB0C679" w14:textId="77777777" w:rsidR="003B0D3C" w:rsidRDefault="003B0D3C"/>
    <w:p w14:paraId="38AC2D1A" w14:textId="77777777" w:rsidR="00495367" w:rsidRDefault="00495367"/>
    <w:p w14:paraId="3760AE8C" w14:textId="77777777" w:rsidR="001801A0" w:rsidRDefault="001801A0" w:rsidP="00330B18">
      <w:pPr>
        <w:keepNext/>
        <w:jc w:val="center"/>
      </w:pPr>
      <w:r>
        <w:rPr>
          <w:noProof/>
          <w:lang w:val="en-IE" w:eastAsia="en-IE"/>
        </w:rPr>
        <w:drawing>
          <wp:inline distT="0" distB="0" distL="0" distR="0" wp14:anchorId="68A2265C" wp14:editId="2FA67F0D">
            <wp:extent cx="4856018" cy="2144908"/>
            <wp:effectExtent l="0" t="0" r="1905"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aFeatures from S122.jpg"/>
                    <pic:cNvPicPr/>
                  </pic:nvPicPr>
                  <pic:blipFill>
                    <a:blip r:embed="rId20">
                      <a:extLst>
                        <a:ext uri="{28A0092B-C50C-407E-A947-70E740481C1C}">
                          <a14:useLocalDpi xmlns:a14="http://schemas.microsoft.com/office/drawing/2010/main" val="0"/>
                        </a:ext>
                      </a:extLst>
                    </a:blip>
                    <a:stretch>
                      <a:fillRect/>
                    </a:stretch>
                  </pic:blipFill>
                  <pic:spPr>
                    <a:xfrm>
                      <a:off x="0" y="0"/>
                      <a:ext cx="4851777" cy="2143035"/>
                    </a:xfrm>
                    <a:prstGeom prst="rect">
                      <a:avLst/>
                    </a:prstGeom>
                  </pic:spPr>
                </pic:pic>
              </a:graphicData>
            </a:graphic>
          </wp:inline>
        </w:drawing>
      </w:r>
    </w:p>
    <w:p w14:paraId="1314F1FA" w14:textId="77777777" w:rsidR="00C17D76" w:rsidRDefault="001801A0" w:rsidP="00330B18">
      <w:pPr>
        <w:pStyle w:val="Caption"/>
        <w:jc w:val="center"/>
      </w:pPr>
      <w:r>
        <w:t xml:space="preserve">Figure </w:t>
      </w:r>
      <w:r>
        <w:fldChar w:fldCharType="begin"/>
      </w:r>
      <w:r>
        <w:instrText xml:space="preserve"> SEQ Figure \* ARABIC </w:instrText>
      </w:r>
      <w:r>
        <w:fldChar w:fldCharType="separate"/>
      </w:r>
      <w:r w:rsidR="00672A8C">
        <w:rPr>
          <w:noProof/>
        </w:rPr>
        <w:t>8</w:t>
      </w:r>
      <w:r>
        <w:fldChar w:fldCharType="end"/>
      </w:r>
      <w:r>
        <w:t>. Meta features</w:t>
      </w:r>
      <w:r w:rsidR="00330B18">
        <w:t xml:space="preserve"> application schema</w:t>
      </w:r>
    </w:p>
    <w:p w14:paraId="2593B161" w14:textId="77777777" w:rsidR="00C17D76" w:rsidRPr="00C17D76" w:rsidRDefault="00C17D76" w:rsidP="00330B18"/>
    <w:p w14:paraId="2E089A80" w14:textId="77777777" w:rsidR="00315AB7" w:rsidRPr="00FB3ADD" w:rsidRDefault="00315AB7" w:rsidP="00330B18">
      <w:pPr>
        <w:pStyle w:val="Heading2"/>
      </w:pPr>
      <w:bookmarkStart w:id="20" w:name="_Toc433127245"/>
      <w:r w:rsidRPr="003A7400">
        <w:t>Feature Catalogue</w:t>
      </w:r>
      <w:bookmarkEnd w:id="20"/>
    </w:p>
    <w:p w14:paraId="185A7012" w14:textId="028D2A48" w:rsidR="00F52F4A" w:rsidRDefault="00EF2FCB" w:rsidP="00E472BE">
      <w:pPr>
        <w:pStyle w:val="BodyText"/>
        <w:jc w:val="left"/>
      </w:pPr>
      <w:r w:rsidRPr="00EF2FCB">
        <w:t>The Feature Catalogue describes the feature types, information types, attributes, attribute values, associations and roles which may be</w:t>
      </w:r>
      <w:r>
        <w:t xml:space="preserve"> used in the product</w:t>
      </w:r>
      <w:r w:rsidRPr="0036561E">
        <w:t xml:space="preserve">.  </w:t>
      </w:r>
      <w:r w:rsidR="006D6CFB" w:rsidRPr="0036561E">
        <w:t xml:space="preserve">It also assigns the geometric primitives. </w:t>
      </w:r>
      <w:r>
        <w:t>The S-201</w:t>
      </w:r>
      <w:r w:rsidRPr="00EF2FCB">
        <w:t xml:space="preserve"> Feature Catalogue is available in an XML document which conforms to the S-100 XML Feature Catalogue Schema and can be downloaded from the </w:t>
      </w:r>
      <w:r>
        <w:t>IALA</w:t>
      </w:r>
      <w:r w:rsidRPr="00EF2FCB">
        <w:t xml:space="preserve"> website (</w:t>
      </w:r>
      <w:r w:rsidR="006D6CFB">
        <w:t>iala-aism.org</w:t>
      </w:r>
      <w:r w:rsidRPr="00EF2FCB">
        <w:t xml:space="preserve">).  </w:t>
      </w:r>
      <w:r>
        <w:t>A printed version of the feature catalogue is provided in Annex D.</w:t>
      </w:r>
    </w:p>
    <w:p w14:paraId="608A1198" w14:textId="77777777" w:rsidR="00E472BE" w:rsidRPr="00024A3F" w:rsidRDefault="00E472BE" w:rsidP="00E472BE">
      <w:r w:rsidRPr="00024A3F">
        <w:rPr>
          <w:b/>
          <w:lang w:val="en-CA"/>
        </w:rPr>
        <w:t>Name:</w:t>
      </w:r>
      <w:r w:rsidRPr="00024A3F">
        <w:rPr>
          <w:lang w:val="en-CA"/>
        </w:rPr>
        <w:t xml:space="preserve"> </w:t>
      </w:r>
      <w:r>
        <w:t>Aids to Navigation</w:t>
      </w:r>
      <w:r w:rsidRPr="00024A3F">
        <w:t xml:space="preserve"> Feature Catalogue</w:t>
      </w:r>
    </w:p>
    <w:p w14:paraId="2BD1D0C2" w14:textId="77777777" w:rsidR="00E472BE" w:rsidRPr="00024A3F" w:rsidRDefault="00E472BE" w:rsidP="00E472BE">
      <w:r w:rsidRPr="00024A3F">
        <w:rPr>
          <w:b/>
        </w:rPr>
        <w:t>Scope:</w:t>
      </w:r>
      <w:r w:rsidRPr="00024A3F">
        <w:t xml:space="preserve"> </w:t>
      </w:r>
    </w:p>
    <w:p w14:paraId="2B426278" w14:textId="77777777" w:rsidR="00E472BE" w:rsidRPr="00024A3F" w:rsidRDefault="00E472BE" w:rsidP="00E472BE">
      <w:pPr>
        <w:rPr>
          <w:b/>
          <w:bCs/>
          <w:iCs/>
          <w:lang w:val="en-CA"/>
        </w:rPr>
      </w:pPr>
      <w:r w:rsidRPr="00024A3F">
        <w:rPr>
          <w:b/>
        </w:rPr>
        <w:t>Version Number:</w:t>
      </w:r>
      <w:r w:rsidRPr="00024A3F">
        <w:t xml:space="preserve"> 1.n</w:t>
      </w:r>
    </w:p>
    <w:p w14:paraId="2CC84DB7" w14:textId="77777777" w:rsidR="00E472BE" w:rsidRPr="00024A3F" w:rsidRDefault="00E472BE" w:rsidP="00E472BE">
      <w:r w:rsidRPr="00024A3F">
        <w:rPr>
          <w:b/>
        </w:rPr>
        <w:t xml:space="preserve">Version Date: </w:t>
      </w:r>
      <w:r>
        <w:t>2015</w:t>
      </w:r>
      <w:r w:rsidRPr="00024A3F">
        <w:t>-mm-dd</w:t>
      </w:r>
    </w:p>
    <w:p w14:paraId="1B5A4132" w14:textId="77777777" w:rsidR="00E472BE" w:rsidRPr="00024A3F" w:rsidRDefault="00E472BE" w:rsidP="00E472BE">
      <w:pPr>
        <w:rPr>
          <w:b/>
        </w:rPr>
      </w:pPr>
      <w:r w:rsidRPr="00024A3F">
        <w:rPr>
          <w:b/>
        </w:rPr>
        <w:t>Producer:</w:t>
      </w:r>
    </w:p>
    <w:p w14:paraId="7083DB3A" w14:textId="77777777" w:rsidR="00E472BE" w:rsidRPr="00E472BE" w:rsidRDefault="00E472BE" w:rsidP="00E472BE">
      <w:pPr>
        <w:ind w:left="1170"/>
        <w:rPr>
          <w:lang w:val="fr-CA"/>
        </w:rPr>
      </w:pPr>
      <w:r w:rsidRPr="00E472BE">
        <w:rPr>
          <w:lang w:val="fr-CA"/>
        </w:rPr>
        <w:t>IALA-AISM</w:t>
      </w:r>
    </w:p>
    <w:p w14:paraId="0D7E2587" w14:textId="77777777" w:rsidR="00E472BE" w:rsidRPr="00E472BE" w:rsidRDefault="00E472BE" w:rsidP="00E472BE">
      <w:pPr>
        <w:ind w:left="1170"/>
        <w:rPr>
          <w:lang w:val="fr-CA"/>
        </w:rPr>
      </w:pPr>
      <w:r w:rsidRPr="00E472BE">
        <w:rPr>
          <w:lang w:val="fr-CA"/>
        </w:rPr>
        <w:t>10, rue des Gaudines</w:t>
      </w:r>
    </w:p>
    <w:p w14:paraId="3B725D6C" w14:textId="77777777" w:rsidR="00E472BE" w:rsidRPr="00E472BE" w:rsidRDefault="00E472BE" w:rsidP="00E472BE">
      <w:pPr>
        <w:ind w:left="1170"/>
        <w:rPr>
          <w:lang w:val="fr-CA"/>
        </w:rPr>
      </w:pPr>
      <w:r w:rsidRPr="00E472BE">
        <w:rPr>
          <w:lang w:val="fr-CA"/>
        </w:rPr>
        <w:t>78100 Saint Germain en Laye, France</w:t>
      </w:r>
    </w:p>
    <w:p w14:paraId="2D76C69C" w14:textId="77777777" w:rsidR="00E472BE" w:rsidRDefault="00E472BE" w:rsidP="00E472BE">
      <w:pPr>
        <w:ind w:left="1170"/>
        <w:rPr>
          <w:lang w:val="fr-CA"/>
        </w:rPr>
      </w:pPr>
      <w:r w:rsidRPr="00E472BE">
        <w:rPr>
          <w:lang w:val="fr-CA"/>
        </w:rPr>
        <w:t>Telephone: +33 1 34 51 70 01    Fax: +33 1 34 51 82 05</w:t>
      </w:r>
    </w:p>
    <w:p w14:paraId="4CBC6037" w14:textId="7161D538" w:rsidR="000B4672" w:rsidRPr="00024A3F" w:rsidRDefault="000B4672" w:rsidP="00E472BE">
      <w:pPr>
        <w:ind w:left="1170"/>
      </w:pPr>
      <w:r>
        <w:rPr>
          <w:lang w:val="fr-CA"/>
        </w:rPr>
        <w:t>URL : https://iala-aism.org</w:t>
      </w:r>
    </w:p>
    <w:p w14:paraId="40AE285C" w14:textId="77777777" w:rsidR="00E472BE" w:rsidRDefault="00E472BE" w:rsidP="00E472BE">
      <w:pPr>
        <w:pStyle w:val="BodyText"/>
      </w:pPr>
      <w:r w:rsidRPr="00024A3F">
        <w:rPr>
          <w:b/>
        </w:rPr>
        <w:t>Language:</w:t>
      </w:r>
      <w:r w:rsidRPr="00024A3F">
        <w:t xml:space="preserve"> English</w:t>
      </w:r>
    </w:p>
    <w:p w14:paraId="744F3B84" w14:textId="77777777" w:rsidR="00E472BE" w:rsidRDefault="00E472BE" w:rsidP="00315AB7">
      <w:pPr>
        <w:pStyle w:val="BodyText"/>
      </w:pPr>
    </w:p>
    <w:p w14:paraId="1EAB3EF3" w14:textId="77777777" w:rsidR="00F52F4A" w:rsidRDefault="00F52F4A" w:rsidP="00E25ED2">
      <w:pPr>
        <w:pStyle w:val="Heading2"/>
      </w:pPr>
      <w:bookmarkStart w:id="21" w:name="_Toc433127247"/>
      <w:r>
        <w:t>Feature Types</w:t>
      </w:r>
      <w:bookmarkEnd w:id="21"/>
      <w:r>
        <w:t xml:space="preserve"> </w:t>
      </w:r>
    </w:p>
    <w:p w14:paraId="2A9ABDD4" w14:textId="77777777" w:rsidR="00F52F4A" w:rsidRPr="00F52F4A" w:rsidRDefault="00F52F4A" w:rsidP="00F52F4A">
      <w:pPr>
        <w:rPr>
          <w:sz w:val="23"/>
          <w:szCs w:val="23"/>
          <w:lang w:val="en-CA" w:eastAsia="en-CA"/>
        </w:rPr>
      </w:pPr>
      <w:r w:rsidRPr="00F52F4A">
        <w:rPr>
          <w:sz w:val="23"/>
          <w:szCs w:val="23"/>
          <w:lang w:val="en-CA" w:eastAsia="en-CA"/>
        </w:rPr>
        <w:t>Feature types contain descriptive attributes and do not contain any geometry (i.e. information about the shape and position of a real world entity). Features have two aspects</w:t>
      </w:r>
      <w:r w:rsidR="002B6030">
        <w:rPr>
          <w:sz w:val="23"/>
          <w:szCs w:val="23"/>
          <w:lang w:val="en-CA" w:eastAsia="en-CA"/>
        </w:rPr>
        <w:t xml:space="preserve"> </w:t>
      </w:r>
      <w:r w:rsidRPr="00F52F4A">
        <w:rPr>
          <w:sz w:val="23"/>
          <w:szCs w:val="23"/>
          <w:lang w:val="en-CA" w:eastAsia="en-CA"/>
        </w:rPr>
        <w:t>–</w:t>
      </w:r>
      <w:r w:rsidR="002B6030">
        <w:rPr>
          <w:sz w:val="23"/>
          <w:szCs w:val="23"/>
          <w:lang w:val="en-CA" w:eastAsia="en-CA"/>
        </w:rPr>
        <w:t xml:space="preserve"> </w:t>
      </w:r>
      <w:r w:rsidRPr="00F52F4A">
        <w:rPr>
          <w:sz w:val="23"/>
          <w:szCs w:val="23"/>
          <w:lang w:val="en-CA" w:eastAsia="en-CA"/>
        </w:rPr>
        <w:t>feature type and feature instance. A feature type is a class and is defined in a Feature Catalogue. A feature instance is a single occurrence of the feature type and represented as an object in a dataset. A feature instance is located by a relationship to one or more spatial instances. A feature instance may exist without referencing a spatial instance.</w:t>
      </w:r>
      <w:r>
        <w:rPr>
          <w:sz w:val="23"/>
          <w:szCs w:val="23"/>
          <w:lang w:val="en-CA" w:eastAsia="en-CA"/>
        </w:rPr>
        <w:t xml:space="preserve"> </w:t>
      </w:r>
    </w:p>
    <w:p w14:paraId="0D7147C8" w14:textId="77777777" w:rsidR="00D42007" w:rsidRDefault="00D42007" w:rsidP="00F52F4A">
      <w:pPr>
        <w:rPr>
          <w:sz w:val="23"/>
          <w:szCs w:val="23"/>
          <w:lang w:val="en-CA" w:eastAsia="en-CA"/>
        </w:rPr>
      </w:pPr>
    </w:p>
    <w:p w14:paraId="4DDB8E5C" w14:textId="77777777" w:rsidR="00F52F4A" w:rsidRPr="00F52F4A" w:rsidRDefault="00F52F4A" w:rsidP="00F52F4A">
      <w:pPr>
        <w:rPr>
          <w:sz w:val="23"/>
          <w:szCs w:val="23"/>
          <w:lang w:val="en-CA" w:eastAsia="en-CA"/>
        </w:rPr>
      </w:pPr>
      <w:r w:rsidRPr="00F52F4A">
        <w:rPr>
          <w:sz w:val="23"/>
          <w:szCs w:val="23"/>
          <w:lang w:val="en-CA" w:eastAsia="en-CA"/>
        </w:rPr>
        <w:t>S-</w:t>
      </w:r>
      <w:r>
        <w:rPr>
          <w:sz w:val="23"/>
          <w:szCs w:val="23"/>
          <w:lang w:val="en-CA" w:eastAsia="en-CA"/>
        </w:rPr>
        <w:t>201</w:t>
      </w:r>
      <w:r w:rsidRPr="00F52F4A">
        <w:rPr>
          <w:sz w:val="23"/>
          <w:szCs w:val="23"/>
          <w:lang w:val="en-CA" w:eastAsia="en-CA"/>
        </w:rPr>
        <w:t xml:space="preserve"> makes use of the following feature types: </w:t>
      </w:r>
      <w:r>
        <w:rPr>
          <w:sz w:val="23"/>
          <w:szCs w:val="23"/>
          <w:lang w:val="en-CA" w:eastAsia="en-CA"/>
        </w:rPr>
        <w:br/>
      </w:r>
    </w:p>
    <w:p w14:paraId="7AF13CEE" w14:textId="77777777" w:rsidR="00F52F4A" w:rsidRDefault="00F52F4A" w:rsidP="00F52F4A">
      <w:pPr>
        <w:rPr>
          <w:b/>
          <w:bCs/>
          <w:color w:val="000000"/>
          <w:sz w:val="18"/>
          <w:szCs w:val="18"/>
        </w:rPr>
      </w:pPr>
      <w:r w:rsidRPr="00F52F4A">
        <w:rPr>
          <w:sz w:val="23"/>
          <w:szCs w:val="23"/>
          <w:lang w:val="en-CA" w:eastAsia="en-CA"/>
        </w:rPr>
        <w:t>Geographic (Geo) feature type</w:t>
      </w:r>
      <w:r>
        <w:rPr>
          <w:sz w:val="23"/>
          <w:szCs w:val="23"/>
          <w:lang w:val="en-CA" w:eastAsia="en-CA"/>
        </w:rPr>
        <w:t xml:space="preserve"> </w:t>
      </w:r>
      <w:r w:rsidRPr="00F52F4A">
        <w:rPr>
          <w:sz w:val="23"/>
          <w:szCs w:val="23"/>
          <w:lang w:val="en-CA" w:eastAsia="en-CA"/>
        </w:rPr>
        <w:t>–</w:t>
      </w:r>
      <w:r>
        <w:rPr>
          <w:sz w:val="23"/>
          <w:szCs w:val="23"/>
          <w:lang w:val="en-CA" w:eastAsia="en-CA"/>
        </w:rPr>
        <w:t xml:space="preserve"> </w:t>
      </w:r>
      <w:r w:rsidRPr="00F52F4A">
        <w:rPr>
          <w:sz w:val="23"/>
          <w:szCs w:val="23"/>
          <w:lang w:val="en-CA" w:eastAsia="en-CA"/>
        </w:rPr>
        <w:t xml:space="preserve">carries the descriptive characteristics of a real world </w:t>
      </w:r>
      <w:r w:rsidR="002B6030">
        <w:rPr>
          <w:sz w:val="23"/>
          <w:szCs w:val="23"/>
          <w:lang w:val="en-CA" w:eastAsia="en-CA"/>
        </w:rPr>
        <w:t xml:space="preserve"> </w:t>
      </w:r>
      <w:r w:rsidRPr="00F52F4A">
        <w:rPr>
          <w:sz w:val="23"/>
          <w:szCs w:val="23"/>
          <w:lang w:val="en-CA" w:eastAsia="en-CA"/>
        </w:rPr>
        <w:t>entity.</w:t>
      </w:r>
      <w:r>
        <w:rPr>
          <w:sz w:val="23"/>
          <w:szCs w:val="23"/>
          <w:lang w:val="en-CA" w:eastAsia="en-CA"/>
        </w:rPr>
        <w:br/>
      </w:r>
    </w:p>
    <w:p w14:paraId="13BB6AAE" w14:textId="77777777" w:rsidR="00526D3A" w:rsidRDefault="00F52F4A" w:rsidP="00E472BE">
      <w:pPr>
        <w:rPr>
          <w:sz w:val="23"/>
          <w:szCs w:val="23"/>
          <w:lang w:val="en-CA" w:eastAsia="en-CA"/>
        </w:rPr>
      </w:pPr>
      <w:r w:rsidRPr="00F52F4A">
        <w:rPr>
          <w:sz w:val="23"/>
          <w:szCs w:val="23"/>
          <w:lang w:val="en-CA" w:eastAsia="en-CA"/>
        </w:rPr>
        <w:t>Relationship feature type</w:t>
      </w:r>
      <w:r>
        <w:rPr>
          <w:b/>
          <w:bCs/>
          <w:color w:val="000000"/>
          <w:sz w:val="18"/>
          <w:szCs w:val="18"/>
        </w:rPr>
        <w:t xml:space="preserve"> – </w:t>
      </w:r>
      <w:r w:rsidRPr="00F52F4A">
        <w:rPr>
          <w:sz w:val="23"/>
          <w:szCs w:val="23"/>
          <w:lang w:val="en-CA" w:eastAsia="en-CA"/>
        </w:rPr>
        <w:t>A feature relationship links instances of one feature type with instances of the same or a different feature type.</w:t>
      </w:r>
    </w:p>
    <w:p w14:paraId="17F83E33" w14:textId="77777777" w:rsidR="00526D3A" w:rsidRDefault="00526D3A" w:rsidP="00E472BE">
      <w:pPr>
        <w:rPr>
          <w:sz w:val="23"/>
          <w:szCs w:val="23"/>
          <w:lang w:val="en-CA" w:eastAsia="en-CA"/>
        </w:rPr>
      </w:pPr>
    </w:p>
    <w:p w14:paraId="2976EBB7" w14:textId="77777777" w:rsidR="00526D3A" w:rsidRPr="00F52F4A" w:rsidRDefault="00526D3A" w:rsidP="00F52F4A">
      <w:pPr>
        <w:rPr>
          <w:sz w:val="23"/>
          <w:szCs w:val="23"/>
          <w:lang w:val="en-CA" w:eastAsia="en-CA"/>
        </w:rPr>
      </w:pPr>
      <w:r>
        <w:rPr>
          <w:sz w:val="23"/>
          <w:szCs w:val="23"/>
          <w:lang w:val="en-CA" w:eastAsia="en-CA"/>
        </w:rPr>
        <w:t>Meta features –</w:t>
      </w:r>
      <w:r w:rsidR="000D333A">
        <w:rPr>
          <w:sz w:val="23"/>
          <w:szCs w:val="23"/>
          <w:lang w:val="en-CA" w:eastAsia="en-CA"/>
        </w:rPr>
        <w:t xml:space="preserve"> </w:t>
      </w:r>
      <w:r w:rsidR="000D333A" w:rsidRPr="000D333A">
        <w:rPr>
          <w:sz w:val="23"/>
          <w:szCs w:val="23"/>
          <w:lang w:val="en-CA" w:eastAsia="en-CA"/>
        </w:rPr>
        <w:t>Meta features contain information about other features within a dataset. Information defined by meta features override</w:t>
      </w:r>
      <w:r w:rsidR="000D333A">
        <w:rPr>
          <w:sz w:val="23"/>
          <w:szCs w:val="23"/>
          <w:lang w:val="en-CA" w:eastAsia="en-CA"/>
        </w:rPr>
        <w:t>s</w:t>
      </w:r>
      <w:r w:rsidR="000D333A" w:rsidRPr="000D333A">
        <w:rPr>
          <w:sz w:val="23"/>
          <w:szCs w:val="23"/>
          <w:lang w:val="en-CA" w:eastAsia="en-CA"/>
        </w:rPr>
        <w:t xml:space="preserve"> the default metadata values defined by the dataset descriptive records. Meta attribution on individual features overrides attribution on meta features</w:t>
      </w:r>
      <w:r w:rsidR="000D333A">
        <w:rPr>
          <w:sz w:val="23"/>
          <w:szCs w:val="23"/>
          <w:lang w:val="en-CA" w:eastAsia="en-CA"/>
        </w:rPr>
        <w:t>.</w:t>
      </w:r>
    </w:p>
    <w:p w14:paraId="523DA65E" w14:textId="77777777" w:rsidR="00F52F4A" w:rsidRPr="00011C2F" w:rsidRDefault="00F52F4A" w:rsidP="00720E25"/>
    <w:p w14:paraId="22244AA7" w14:textId="77777777" w:rsidR="00315AB7" w:rsidRPr="003A7400" w:rsidRDefault="00315AB7" w:rsidP="00720E25">
      <w:pPr>
        <w:pStyle w:val="Heading2"/>
      </w:pPr>
      <w:bookmarkStart w:id="22" w:name="_Toc433127248"/>
      <w:r w:rsidRPr="003A7400">
        <w:t>Data Product Types</w:t>
      </w:r>
      <w:bookmarkEnd w:id="22"/>
    </w:p>
    <w:p w14:paraId="6550AEB9" w14:textId="77777777" w:rsidR="009B0E2F" w:rsidRPr="009B0E2F" w:rsidRDefault="009B0E2F" w:rsidP="00803FD2">
      <w:pPr>
        <w:pStyle w:val="Heading3"/>
      </w:pPr>
      <w:r w:rsidRPr="009B0E2F">
        <w:t>Introduction</w:t>
      </w:r>
      <w:r>
        <w:br/>
      </w:r>
    </w:p>
    <w:p w14:paraId="634BE90A" w14:textId="77777777" w:rsidR="009B0E2F" w:rsidRPr="00FE1886" w:rsidRDefault="009B0E2F" w:rsidP="00803FD2">
      <w:pPr>
        <w:rPr>
          <w:b/>
          <w:lang w:val="en-CA" w:eastAsia="en-CA"/>
        </w:rPr>
      </w:pPr>
      <w:r w:rsidRPr="00FE1886">
        <w:rPr>
          <w:lang w:val="en-CA" w:eastAsia="en-CA"/>
        </w:rPr>
        <w:t>A Dataset is a grouping of features, attributes, geometry</w:t>
      </w:r>
      <w:r w:rsidRPr="009B0E2F">
        <w:rPr>
          <w:lang w:val="en-CA" w:eastAsia="en-CA"/>
        </w:rPr>
        <w:t xml:space="preserve"> and metadata which comprises a</w:t>
      </w:r>
      <w:r>
        <w:rPr>
          <w:b/>
          <w:lang w:val="en-CA" w:eastAsia="en-CA"/>
        </w:rPr>
        <w:t xml:space="preserve"> </w:t>
      </w:r>
      <w:r w:rsidRPr="00FE1886">
        <w:rPr>
          <w:lang w:val="en-CA" w:eastAsia="en-CA"/>
        </w:rPr>
        <w:t xml:space="preserve">specific coverage. </w:t>
      </w:r>
      <w:r>
        <w:rPr>
          <w:lang w:val="en-CA" w:eastAsia="en-CA"/>
        </w:rPr>
        <w:t xml:space="preserve">AtoN data is scale independent, but may use the scaleMinimum and scaleMaximum attributes </w:t>
      </w:r>
      <w:r w:rsidR="00FC6E94">
        <w:rPr>
          <w:lang w:val="en-CA" w:eastAsia="en-CA"/>
        </w:rPr>
        <w:t xml:space="preserve">of S100_GF_SpatialAttributeType </w:t>
      </w:r>
      <w:r>
        <w:rPr>
          <w:lang w:val="en-CA" w:eastAsia="en-CA"/>
        </w:rPr>
        <w:t>to declutter the data in certain viewing scales. The use of scaleMinimum and scaleMaximum is at the discretion of the data producer.</w:t>
      </w:r>
      <w:r>
        <w:rPr>
          <w:lang w:val="en-CA" w:eastAsia="en-CA"/>
        </w:rPr>
        <w:br/>
      </w:r>
    </w:p>
    <w:p w14:paraId="72380BCE" w14:textId="77777777" w:rsidR="009B0E2F" w:rsidRPr="009B0E2F" w:rsidRDefault="009B0E2F" w:rsidP="00803FD2">
      <w:pPr>
        <w:pStyle w:val="Heading3"/>
      </w:pPr>
      <w:r w:rsidRPr="009B0E2F">
        <w:t>Dataset rules</w:t>
      </w:r>
      <w:r>
        <w:br/>
      </w:r>
    </w:p>
    <w:p w14:paraId="6B29E29B" w14:textId="7C9BBFDA" w:rsidR="009B0E2F" w:rsidRDefault="009B0E2F" w:rsidP="00803FD2">
      <w:pPr>
        <w:rPr>
          <w:lang w:val="en-CA" w:eastAsia="en-CA"/>
        </w:rPr>
      </w:pPr>
      <w:r w:rsidRPr="00FE1886">
        <w:rPr>
          <w:lang w:val="en-CA" w:eastAsia="en-CA"/>
        </w:rPr>
        <w:t>In order to facilitate the efficient processing</w:t>
      </w:r>
      <w:r>
        <w:rPr>
          <w:lang w:val="en-CA" w:eastAsia="en-CA"/>
        </w:rPr>
        <w:t xml:space="preserve"> and cataloguing</w:t>
      </w:r>
      <w:r w:rsidRPr="00FE1886">
        <w:rPr>
          <w:lang w:val="en-CA" w:eastAsia="en-CA"/>
        </w:rPr>
        <w:t xml:space="preserve"> of </w:t>
      </w:r>
      <w:r>
        <w:rPr>
          <w:lang w:val="en-CA" w:eastAsia="en-CA"/>
        </w:rPr>
        <w:t>AtoN</w:t>
      </w:r>
      <w:r w:rsidRPr="00FE1886">
        <w:rPr>
          <w:lang w:val="en-CA" w:eastAsia="en-CA"/>
        </w:rPr>
        <w:t xml:space="preserve"> data the geographic coverage may be split into multiple datasets. </w:t>
      </w:r>
      <w:r w:rsidRPr="009B0E2F">
        <w:rPr>
          <w:lang w:val="en-CA" w:eastAsia="en-CA"/>
        </w:rPr>
        <w:t>There must be no overlapping data</w:t>
      </w:r>
      <w:r>
        <w:rPr>
          <w:lang w:val="en-CA" w:eastAsia="en-CA"/>
        </w:rPr>
        <w:t>sets</w:t>
      </w:r>
      <w:r w:rsidRPr="009B0E2F">
        <w:rPr>
          <w:lang w:val="en-CA" w:eastAsia="en-CA"/>
        </w:rPr>
        <w:t xml:space="preserve">, except at the agreed adjoining national data limits, where, if it is difficult to achieve a perfect join, a 5 metre overlapping buffer zone may be used; and for this situation, there must be no gaps in data. </w:t>
      </w:r>
      <w:r w:rsidRPr="00FE1886">
        <w:rPr>
          <w:lang w:val="en-CA" w:eastAsia="en-CA"/>
        </w:rPr>
        <w:t>The discovery metadata of a dataset must list all the Data Coverage features contained within that dataset</w:t>
      </w:r>
      <w:r>
        <w:rPr>
          <w:lang w:val="en-CA" w:eastAsia="en-CA"/>
        </w:rPr>
        <w:t>.</w:t>
      </w:r>
    </w:p>
    <w:p w14:paraId="40E74F6B" w14:textId="77777777" w:rsidR="009B0E2F" w:rsidRDefault="009B0E2F" w:rsidP="00803FD2">
      <w:pPr>
        <w:rPr>
          <w:lang w:val="en-CA" w:eastAsia="en-CA"/>
        </w:rPr>
      </w:pPr>
    </w:p>
    <w:p w14:paraId="04DE8022" w14:textId="77777777" w:rsidR="009B0E2F" w:rsidRPr="0036561E" w:rsidRDefault="009B0E2F" w:rsidP="00803FD2">
      <w:pPr>
        <w:rPr>
          <w:b/>
          <w:lang w:val="en-CA" w:eastAsia="en-CA"/>
        </w:rPr>
      </w:pPr>
      <w:r>
        <w:rPr>
          <w:lang w:val="en-CA" w:eastAsia="en-CA"/>
        </w:rPr>
        <w:t xml:space="preserve">Datasets are replaced by new editions that must be considered a whole replacement of the previous version. </w:t>
      </w:r>
      <w:r w:rsidRPr="0036561E">
        <w:rPr>
          <w:lang w:val="en-CA" w:eastAsia="en-CA"/>
        </w:rPr>
        <w:t>Delta change datasets are not permitted.</w:t>
      </w:r>
    </w:p>
    <w:p w14:paraId="66E65E08" w14:textId="77777777" w:rsidR="00BB2F8F" w:rsidRDefault="00BB2F8F" w:rsidP="00803FD2">
      <w:pPr>
        <w:rPr>
          <w:lang w:val="en-CA" w:eastAsia="en-CA"/>
        </w:rPr>
      </w:pPr>
    </w:p>
    <w:p w14:paraId="2EB25643" w14:textId="77777777" w:rsidR="009B0E2F" w:rsidRPr="009B0E2F" w:rsidRDefault="009B0E2F" w:rsidP="00FE1886">
      <w:pPr>
        <w:rPr>
          <w:b/>
          <w:i/>
          <w:color w:val="FF0000"/>
        </w:rPr>
      </w:pPr>
      <w:r w:rsidRPr="00FE1886">
        <w:rPr>
          <w:lang w:val="en-CA" w:eastAsia="en-CA"/>
        </w:rPr>
        <w:t xml:space="preserve">Datasets must not exceed </w:t>
      </w:r>
      <w:r w:rsidR="001C56C8" w:rsidRPr="00FE1886">
        <w:rPr>
          <w:lang w:val="en-CA" w:eastAsia="en-CA"/>
        </w:rPr>
        <w:t>2</w:t>
      </w:r>
      <w:r w:rsidRPr="00FE1886">
        <w:rPr>
          <w:lang w:val="en-CA" w:eastAsia="en-CA"/>
        </w:rPr>
        <w:t>0MB.</w:t>
      </w:r>
      <w:r w:rsidR="001C56C8" w:rsidRPr="00FE1886">
        <w:rPr>
          <w:lang w:val="en-CA" w:eastAsia="en-CA"/>
        </w:rPr>
        <w:br/>
      </w:r>
    </w:p>
    <w:p w14:paraId="0AA41DC3" w14:textId="77777777" w:rsidR="00315AB7" w:rsidRPr="003A7400" w:rsidRDefault="00315AB7" w:rsidP="00FE1886">
      <w:pPr>
        <w:pStyle w:val="Heading2"/>
      </w:pPr>
      <w:bookmarkStart w:id="23" w:name="_Toc433127249"/>
      <w:r w:rsidRPr="003A7400">
        <w:t>Geometry</w:t>
      </w:r>
      <w:bookmarkEnd w:id="23"/>
      <w:r w:rsidRPr="003A7400">
        <w:t xml:space="preserve"> </w:t>
      </w:r>
    </w:p>
    <w:p w14:paraId="55167803" w14:textId="77777777" w:rsidR="00D42007" w:rsidRDefault="00D42007" w:rsidP="00FE1886">
      <w:r>
        <w:t>The specifications for S-201 geometry are the same as for S-101 geometry</w:t>
      </w:r>
      <w:r w:rsidR="00347BDD">
        <w:t xml:space="preserve"> except that 3-D geometry is not permitted even for sounding features since these features are not part of the S-201 application schema</w:t>
      </w:r>
      <w:r>
        <w:t xml:space="preserve">. The relevant </w:t>
      </w:r>
      <w:r w:rsidR="00347BDD">
        <w:t xml:space="preserve">(modified) </w:t>
      </w:r>
      <w:r>
        <w:t>extract from the S-101 product specification is reproduced below.</w:t>
      </w:r>
    </w:p>
    <w:p w14:paraId="5A06F171" w14:textId="77777777" w:rsidR="00D42007" w:rsidRDefault="00D42007" w:rsidP="00D42007"/>
    <w:p w14:paraId="57695A89" w14:textId="0BB5FFDF" w:rsidR="00D42007" w:rsidRDefault="00D42007" w:rsidP="00D42007">
      <w:r>
        <w:t>The underlying geometry of an S-201 dataset is constrained to level 3a which supports 0, 1 and 2 dimensional features (points, curves and surfaces) as defined by S-100 Part 7 – Spatial Schema.</w:t>
      </w:r>
    </w:p>
    <w:p w14:paraId="7FC3157A" w14:textId="77777777" w:rsidR="00D42007" w:rsidRDefault="00D42007" w:rsidP="00D42007"/>
    <w:p w14:paraId="7A1BF61B" w14:textId="77777777" w:rsidR="00D42007" w:rsidRDefault="00D42007" w:rsidP="00D42007">
      <w:r>
        <w:t>Level 3a is described by the following constraints:</w:t>
      </w:r>
    </w:p>
    <w:p w14:paraId="1DBD75B4" w14:textId="77777777" w:rsidR="00D42007" w:rsidRDefault="00D42007" w:rsidP="00791DFD">
      <w:pPr>
        <w:pStyle w:val="ListParagraph"/>
        <w:numPr>
          <w:ilvl w:val="0"/>
          <w:numId w:val="13"/>
        </w:numPr>
      </w:pPr>
      <w:r>
        <w:t>Each curve must reference a start and end point (they may be the same).</w:t>
      </w:r>
    </w:p>
    <w:p w14:paraId="085932AA" w14:textId="77777777" w:rsidR="00D42007" w:rsidRDefault="00D42007" w:rsidP="00791DFD">
      <w:pPr>
        <w:pStyle w:val="ListParagraph"/>
        <w:numPr>
          <w:ilvl w:val="0"/>
          <w:numId w:val="13"/>
        </w:numPr>
      </w:pPr>
      <w:r>
        <w:t>Curves must not self intersect.</w:t>
      </w:r>
    </w:p>
    <w:p w14:paraId="60F9670B" w14:textId="77777777" w:rsidR="00D42007" w:rsidRDefault="00D42007" w:rsidP="00791DFD">
      <w:pPr>
        <w:pStyle w:val="ListParagraph"/>
        <w:numPr>
          <w:ilvl w:val="0"/>
          <w:numId w:val="13"/>
        </w:numPr>
      </w:pPr>
      <w:r>
        <w:t>Areas are represented by a closed loop of curves beginning and ending at a common point.</w:t>
      </w:r>
    </w:p>
    <w:p w14:paraId="5AF2EF2E" w14:textId="77777777" w:rsidR="00D42007" w:rsidRDefault="00D42007" w:rsidP="00791DFD">
      <w:pPr>
        <w:pStyle w:val="ListParagraph"/>
        <w:numPr>
          <w:ilvl w:val="0"/>
          <w:numId w:val="13"/>
        </w:numPr>
      </w:pPr>
      <w:r>
        <w:t>In the case of areas with holes, all internal boundaries must be completely contained within the external boundary and the internal boundaries must not intersect each other or the external boundary. Internal boundaries may touch other internal boundaries or the external boundary tangentially (i.e. at one point).</w:t>
      </w:r>
    </w:p>
    <w:p w14:paraId="34CE9DEA" w14:textId="77777777" w:rsidR="00D42007" w:rsidRDefault="00D42007" w:rsidP="00791DFD">
      <w:pPr>
        <w:pStyle w:val="ListParagraph"/>
        <w:numPr>
          <w:ilvl w:val="0"/>
          <w:numId w:val="13"/>
        </w:numPr>
      </w:pPr>
      <w:r>
        <w:t>The outer boundary of a surface must be in a clockwise direction (surface to the right of the curve) and the curve orientation positive. The inner boundary of a surface must be in a counter-clockwise direction (surface to the right of the curve) and the curve orientation negative.</w:t>
      </w:r>
    </w:p>
    <w:p w14:paraId="758CEA8E" w14:textId="77777777" w:rsidR="00D42007" w:rsidRDefault="00D42007" w:rsidP="00D42007"/>
    <w:p w14:paraId="3A0F2D8A" w14:textId="1749F1BF" w:rsidR="00D42007" w:rsidRDefault="00D42007" w:rsidP="00D42007">
      <w:r>
        <w:t>S-201 further constrains Level 3a with the following:</w:t>
      </w:r>
    </w:p>
    <w:p w14:paraId="7352ECF5" w14:textId="77777777" w:rsidR="00D42007" w:rsidRDefault="00D42007" w:rsidP="00791DFD">
      <w:pPr>
        <w:pStyle w:val="ListParagraph"/>
        <w:numPr>
          <w:ilvl w:val="0"/>
          <w:numId w:val="11"/>
        </w:numPr>
      </w:pPr>
      <w:r>
        <w:t xml:space="preserve">Coincident linear geometry must be avoided when there is a dependency between features. </w:t>
      </w:r>
    </w:p>
    <w:p w14:paraId="4F596D70" w14:textId="77777777" w:rsidR="00D42007" w:rsidRDefault="00D42007" w:rsidP="00791DFD">
      <w:pPr>
        <w:pStyle w:val="ListParagraph"/>
        <w:numPr>
          <w:ilvl w:val="0"/>
          <w:numId w:val="11"/>
        </w:numPr>
      </w:pPr>
      <w:r>
        <w:t>The interpolation of GM_CurveSegment must be loxodromic.</w:t>
      </w:r>
    </w:p>
    <w:p w14:paraId="34C83409" w14:textId="77777777" w:rsidR="00D42007" w:rsidRDefault="00D42007" w:rsidP="00791DFD">
      <w:pPr>
        <w:pStyle w:val="ListParagraph"/>
        <w:numPr>
          <w:ilvl w:val="0"/>
          <w:numId w:val="11"/>
        </w:numPr>
      </w:pPr>
      <w:r>
        <w:t xml:space="preserve">Linear geometry is defined by curves which are made of curve segments. Each curve segments contains the geographic coordinates as control points and defines an interpolation method between them. The distance between two consecutive control points must not exceed 0.3 mm at </w:t>
      </w:r>
      <w:r w:rsidR="00BF33C3">
        <w:t>a</w:t>
      </w:r>
      <w:r>
        <w:t xml:space="preserve"> display scale</w:t>
      </w:r>
      <w:r w:rsidR="00BF33C3">
        <w:t xml:space="preserve"> of </w:t>
      </w:r>
      <w:r w:rsidR="00BF33C3" w:rsidRPr="0036561E">
        <w:t>1:10000</w:t>
      </w:r>
      <w:r>
        <w:t>.</w:t>
      </w:r>
    </w:p>
    <w:p w14:paraId="7F8108A5" w14:textId="77777777" w:rsidR="00D42007" w:rsidRDefault="00D42007" w:rsidP="00D42007"/>
    <w:p w14:paraId="143597CE" w14:textId="21C7BDBE" w:rsidR="00D42007" w:rsidRDefault="00D42007" w:rsidP="00D42007">
      <w:r>
        <w:t>The following exception applies to S-201:</w:t>
      </w:r>
    </w:p>
    <w:p w14:paraId="670D8908" w14:textId="77777777" w:rsidR="00D42007" w:rsidRDefault="00D42007" w:rsidP="00791DFD">
      <w:pPr>
        <w:pStyle w:val="ListParagraph"/>
        <w:numPr>
          <w:ilvl w:val="0"/>
          <w:numId w:val="12"/>
        </w:numPr>
      </w:pPr>
      <w:r>
        <w:t>The use of coordinates is restricted to two dimensions.</w:t>
      </w:r>
    </w:p>
    <w:p w14:paraId="0D4EF7E3" w14:textId="77777777" w:rsidR="00D42007" w:rsidRDefault="00D42007" w:rsidP="00791DFD">
      <w:pPr>
        <w:pStyle w:val="ListParagraph"/>
        <w:numPr>
          <w:ilvl w:val="0"/>
          <w:numId w:val="12"/>
        </w:numPr>
      </w:pPr>
      <w:r>
        <w:t>Soundings features which use GM_Point or GM_Multipoint with three dimensional coordinates are not currently included in S-201.</w:t>
      </w:r>
    </w:p>
    <w:p w14:paraId="29887C3C" w14:textId="77777777" w:rsidR="00D42007" w:rsidRDefault="00D42007" w:rsidP="00791DFD">
      <w:r>
        <w:t xml:space="preserve"> </w:t>
      </w:r>
    </w:p>
    <w:p w14:paraId="7412C92F" w14:textId="77777777" w:rsidR="00D42007" w:rsidRPr="003A7400" w:rsidRDefault="00D42007" w:rsidP="00791DFD"/>
    <w:p w14:paraId="0FBD038B" w14:textId="77777777" w:rsidR="00315AB7" w:rsidRPr="003A7400" w:rsidRDefault="00315AB7" w:rsidP="00720E25">
      <w:pPr>
        <w:pStyle w:val="Heading3"/>
      </w:pPr>
      <w:r w:rsidRPr="003A7400">
        <w:t>Co-ordinate Reference Systems (CRS)</w:t>
      </w:r>
    </w:p>
    <w:p w14:paraId="613D9B86" w14:textId="77777777" w:rsidR="00791DFD" w:rsidRDefault="00315AB7">
      <w:pPr>
        <w:pStyle w:val="Heading4"/>
      </w:pPr>
      <w:r w:rsidRPr="003A7400">
        <w:t xml:space="preserve">Introduction </w:t>
      </w:r>
    </w:p>
    <w:p w14:paraId="13844E15" w14:textId="45B44CF0" w:rsidR="00791DFD" w:rsidRPr="00791DFD" w:rsidRDefault="00791DFD" w:rsidP="00791DFD">
      <w:r w:rsidRPr="00791DFD">
        <w:t xml:space="preserve">The </w:t>
      </w:r>
      <w:r w:rsidR="000B4672">
        <w:t xml:space="preserve">single </w:t>
      </w:r>
      <w:r w:rsidRPr="00791DFD">
        <w:t xml:space="preserve">coordinate reference system </w:t>
      </w:r>
      <w:r w:rsidR="006D6CFB">
        <w:t>is</w:t>
      </w:r>
      <w:r w:rsidRPr="00791DFD">
        <w:t xml:space="preserve"> separated into the horizontal and vertical components. </w:t>
      </w:r>
    </w:p>
    <w:p w14:paraId="55B42C68" w14:textId="77777777" w:rsidR="00791DFD" w:rsidRPr="00791DFD" w:rsidRDefault="00791DFD" w:rsidP="00791DFD">
      <w:pPr>
        <w:pStyle w:val="Heading4"/>
      </w:pPr>
      <w:bookmarkStart w:id="24" w:name="_Toc225648318"/>
      <w:bookmarkStart w:id="25" w:name="_Toc225065175"/>
      <w:bookmarkStart w:id="26" w:name="_Toc297280244"/>
      <w:r w:rsidRPr="00791DFD">
        <w:t>Horizontal Geodetic Datum</w:t>
      </w:r>
      <w:bookmarkEnd w:id="24"/>
      <w:bookmarkEnd w:id="25"/>
      <w:bookmarkEnd w:id="26"/>
      <w:r w:rsidRPr="00791DFD">
        <w:t xml:space="preserve"> </w:t>
      </w:r>
    </w:p>
    <w:p w14:paraId="7C187522" w14:textId="77777777" w:rsidR="00791DFD" w:rsidRPr="00791DFD" w:rsidRDefault="00791DFD" w:rsidP="00791DFD">
      <w:r w:rsidRPr="00791DFD">
        <w:t xml:space="preserve">WGS84 (World Geodetic System of 1984) </w:t>
      </w:r>
      <w:r w:rsidR="00720E25" w:rsidRPr="0036561E">
        <w:t xml:space="preserve">must </w:t>
      </w:r>
      <w:r w:rsidRPr="00791DFD">
        <w:t xml:space="preserve">be used for the horizontal reference system for spatial data. WGS84 </w:t>
      </w:r>
      <w:r w:rsidR="00C8130C" w:rsidRPr="0036561E">
        <w:t>must</w:t>
      </w:r>
      <w:r w:rsidRPr="00791DFD">
        <w:t xml:space="preserve"> be used as the reference ellipsoid. </w:t>
      </w:r>
    </w:p>
    <w:p w14:paraId="51529402" w14:textId="77777777" w:rsidR="00791DFD" w:rsidRPr="00791DFD" w:rsidRDefault="00791DFD" w:rsidP="00791DFD">
      <w:pPr>
        <w:pStyle w:val="Heading4"/>
      </w:pPr>
      <w:bookmarkStart w:id="27" w:name="_Toc225648320"/>
      <w:bookmarkStart w:id="28" w:name="_Toc225065177"/>
      <w:bookmarkStart w:id="29" w:name="_Toc297280245"/>
      <w:r w:rsidRPr="00791DFD">
        <w:t>Vertical Datum</w:t>
      </w:r>
      <w:bookmarkEnd w:id="27"/>
      <w:bookmarkEnd w:id="28"/>
      <w:bookmarkEnd w:id="29"/>
      <w:r w:rsidRPr="00791DFD">
        <w:t xml:space="preserve"> </w:t>
      </w:r>
    </w:p>
    <w:p w14:paraId="6804F7E7" w14:textId="6002D2F4" w:rsidR="00791DFD" w:rsidRPr="0036561E" w:rsidRDefault="00C8130C" w:rsidP="00791DFD">
      <w:r>
        <w:t>Vertical datum shall be selected from the list in verticalDatum enumeration. If the local datum value is used, additional information must be provided using the comment attribute in the metadata, or information attribute on the feature instance.</w:t>
      </w:r>
      <w:r w:rsidR="006D6CFB">
        <w:t xml:space="preserve"> </w:t>
      </w:r>
      <w:r w:rsidR="00973B5F" w:rsidRPr="0036561E">
        <w:t>P</w:t>
      </w:r>
      <w:r w:rsidR="006D6CFB" w:rsidRPr="0036561E">
        <w:t>ositive value is above vertical datum and negative is below vertical datum</w:t>
      </w:r>
      <w:r w:rsidR="00973B5F" w:rsidRPr="0036561E">
        <w:t>.</w:t>
      </w:r>
    </w:p>
    <w:p w14:paraId="0F994B5B" w14:textId="77777777" w:rsidR="006D6CFB" w:rsidRPr="00791DFD" w:rsidRDefault="006D6CFB" w:rsidP="00791DFD"/>
    <w:p w14:paraId="21A73754" w14:textId="77777777" w:rsidR="00791DFD" w:rsidRPr="00791DFD" w:rsidRDefault="00791DFD" w:rsidP="00791DFD">
      <w:pPr>
        <w:pStyle w:val="Heading4"/>
      </w:pPr>
      <w:bookmarkStart w:id="30" w:name="_Toc225648324"/>
      <w:bookmarkStart w:id="31" w:name="_Toc225065181"/>
      <w:bookmarkStart w:id="32" w:name="_Toc297280246"/>
      <w:r w:rsidRPr="00791DFD">
        <w:t>Units</w:t>
      </w:r>
      <w:bookmarkEnd w:id="30"/>
      <w:bookmarkEnd w:id="31"/>
      <w:r w:rsidRPr="00791DFD">
        <w:t xml:space="preserve"> of Measure</w:t>
      </w:r>
      <w:bookmarkEnd w:id="32"/>
    </w:p>
    <w:p w14:paraId="27026643" w14:textId="77777777" w:rsidR="00791DFD" w:rsidRDefault="00C8130C" w:rsidP="00791DFD">
      <w:r w:rsidRPr="00C8130C">
        <w:t xml:space="preserve">Units of </w:t>
      </w:r>
      <w:r>
        <w:t>m</w:t>
      </w:r>
      <w:r w:rsidRPr="00C8130C">
        <w:t>easure</w:t>
      </w:r>
      <w:r>
        <w:t xml:space="preserve"> for S-201 datasets must be m</w:t>
      </w:r>
      <w:r w:rsidR="00791DFD" w:rsidRPr="00791DFD">
        <w:t>etres</w:t>
      </w:r>
      <w:r w:rsidR="00720E25">
        <w:t>.</w:t>
      </w:r>
    </w:p>
    <w:p w14:paraId="2219DC87" w14:textId="77777777" w:rsidR="00720E25" w:rsidRPr="00791DFD" w:rsidRDefault="00720E25" w:rsidP="00791DFD"/>
    <w:p w14:paraId="552DE5C2" w14:textId="77777777" w:rsidR="00315AB7" w:rsidRDefault="00315AB7" w:rsidP="00720E25">
      <w:pPr>
        <w:pStyle w:val="Heading1"/>
      </w:pPr>
      <w:bookmarkStart w:id="33" w:name="_Toc433126836"/>
      <w:bookmarkStart w:id="34" w:name="_Toc433126987"/>
      <w:bookmarkStart w:id="35" w:name="_Toc433127138"/>
      <w:bookmarkStart w:id="36" w:name="_Toc433127250"/>
      <w:bookmarkStart w:id="37" w:name="_Geometric_representation_M"/>
      <w:bookmarkStart w:id="38" w:name="_Toc433126841"/>
      <w:bookmarkStart w:id="39" w:name="_Toc433126992"/>
      <w:bookmarkStart w:id="40" w:name="_Toc433127143"/>
      <w:bookmarkStart w:id="41" w:name="_Toc433127255"/>
      <w:bookmarkStart w:id="42" w:name="_Toc433126842"/>
      <w:bookmarkStart w:id="43" w:name="_Toc433126993"/>
      <w:bookmarkStart w:id="44" w:name="_Toc433127144"/>
      <w:bookmarkStart w:id="45" w:name="_Toc433127256"/>
      <w:bookmarkStart w:id="46" w:name="_Toc433127257"/>
      <w:bookmarkEnd w:id="33"/>
      <w:bookmarkEnd w:id="34"/>
      <w:bookmarkEnd w:id="35"/>
      <w:bookmarkEnd w:id="36"/>
      <w:bookmarkEnd w:id="37"/>
      <w:bookmarkEnd w:id="38"/>
      <w:bookmarkEnd w:id="39"/>
      <w:bookmarkEnd w:id="40"/>
      <w:bookmarkEnd w:id="41"/>
      <w:bookmarkEnd w:id="42"/>
      <w:bookmarkEnd w:id="43"/>
      <w:bookmarkEnd w:id="44"/>
      <w:bookmarkEnd w:id="45"/>
      <w:r w:rsidRPr="003A7400">
        <w:t xml:space="preserve">Data </w:t>
      </w:r>
      <w:r w:rsidRPr="00BD3B69">
        <w:t>Quality</w:t>
      </w:r>
      <w:bookmarkEnd w:id="46"/>
    </w:p>
    <w:p w14:paraId="5CD41E97" w14:textId="77777777" w:rsidR="006F42D7" w:rsidRPr="006F42D7" w:rsidRDefault="006F42D7" w:rsidP="00926CCA">
      <w:pPr>
        <w:pStyle w:val="Heading2"/>
      </w:pPr>
      <w:bookmarkStart w:id="47" w:name="_Toc433127258"/>
      <w:r w:rsidRPr="006F42D7">
        <w:t>Introduction</w:t>
      </w:r>
      <w:bookmarkEnd w:id="47"/>
    </w:p>
    <w:p w14:paraId="50A65BE6" w14:textId="77777777" w:rsidR="00926CCA" w:rsidRPr="00E25ED2" w:rsidRDefault="006F42D7" w:rsidP="006F42D7">
      <w:pPr>
        <w:jc w:val="both"/>
      </w:pPr>
      <w:r w:rsidRPr="00E25ED2">
        <w:t>Data Quality is considered to be meta information and for S-</w:t>
      </w:r>
      <w:r w:rsidR="00CD4BEF" w:rsidRPr="00E25ED2">
        <w:t>2</w:t>
      </w:r>
      <w:r w:rsidR="00926CCA" w:rsidRPr="00E25ED2">
        <w:t>01 it is divided into two parts:</w:t>
      </w:r>
    </w:p>
    <w:p w14:paraId="1920669E" w14:textId="77777777" w:rsidR="00926CCA" w:rsidRPr="00E25ED2" w:rsidRDefault="002F7752" w:rsidP="00926CCA">
      <w:pPr>
        <w:pStyle w:val="ListParagraph"/>
        <w:numPr>
          <w:ilvl w:val="0"/>
          <w:numId w:val="24"/>
        </w:numPr>
        <w:jc w:val="both"/>
      </w:pPr>
      <w:r w:rsidRPr="00E25ED2">
        <w:t>Compliance and integrity</w:t>
      </w:r>
    </w:p>
    <w:p w14:paraId="0B0D69A2" w14:textId="77777777" w:rsidR="006F42D7" w:rsidRPr="00E25ED2" w:rsidRDefault="001E4C14" w:rsidP="001E4C14">
      <w:pPr>
        <w:pStyle w:val="ListParagraph"/>
        <w:numPr>
          <w:ilvl w:val="0"/>
          <w:numId w:val="24"/>
        </w:numPr>
        <w:jc w:val="both"/>
      </w:pPr>
      <w:r w:rsidRPr="00E25ED2">
        <w:t>Uncertainty and lineage</w:t>
      </w:r>
    </w:p>
    <w:p w14:paraId="1C9A221A" w14:textId="77777777" w:rsidR="00086D7F" w:rsidRPr="00E25ED2" w:rsidRDefault="006F42D7" w:rsidP="00E25ED2">
      <w:pPr>
        <w:pStyle w:val="Heading2"/>
      </w:pPr>
      <w:bookmarkStart w:id="48" w:name="_Toc433127259"/>
      <w:r w:rsidRPr="00E25ED2">
        <w:t>Data Compliance and Integrity</w:t>
      </w:r>
      <w:bookmarkEnd w:id="48"/>
    </w:p>
    <w:p w14:paraId="601B0667" w14:textId="16CB0C39" w:rsidR="002F7752" w:rsidRPr="00E25ED2" w:rsidRDefault="001E4C14" w:rsidP="00007BA5">
      <w:r w:rsidRPr="00E25ED2">
        <w:t xml:space="preserve">S-201 datasets must be validated using the conformance checks that are listed in </w:t>
      </w:r>
      <w:r w:rsidR="00BD6EEA">
        <w:t>S-58</w:t>
      </w:r>
      <w:r w:rsidRPr="00E25ED2">
        <w:t>.</w:t>
      </w:r>
      <w:r w:rsidR="00007BA5" w:rsidRPr="00E25ED2">
        <w:t xml:space="preserve"> The data quality elements </w:t>
      </w:r>
      <w:r w:rsidR="002F7752" w:rsidRPr="00E25ED2">
        <w:t xml:space="preserve">listed in S-100 Part 4C that are </w:t>
      </w:r>
      <w:r w:rsidR="00007BA5" w:rsidRPr="00E25ED2">
        <w:t xml:space="preserve">applicable to S-201 are indicated in the table of conformance checks listed in </w:t>
      </w:r>
      <w:r w:rsidR="00BD6EEA">
        <w:t>S-58</w:t>
      </w:r>
      <w:r w:rsidR="00007BA5" w:rsidRPr="00E25ED2">
        <w:t>.</w:t>
      </w:r>
    </w:p>
    <w:p w14:paraId="07D177C9" w14:textId="77777777" w:rsidR="002F7752" w:rsidRDefault="002F7752" w:rsidP="00007BA5">
      <w:pPr>
        <w:rPr>
          <w:color w:val="FF0000"/>
        </w:rPr>
      </w:pPr>
    </w:p>
    <w:p w14:paraId="09ED0FBF" w14:textId="77777777" w:rsidR="00295896" w:rsidRDefault="002F7752" w:rsidP="002F7752">
      <w:r>
        <w:t xml:space="preserve">Datasets </w:t>
      </w:r>
      <w:r w:rsidRPr="0007635F">
        <w:t>must not</w:t>
      </w:r>
      <w:r>
        <w:t xml:space="preserve"> be published unless they pass all the compliance checks designated as “Critical”.</w:t>
      </w:r>
    </w:p>
    <w:p w14:paraId="6681CEED" w14:textId="77777777" w:rsidR="00295896" w:rsidRDefault="00295896" w:rsidP="002F7752"/>
    <w:p w14:paraId="1CEC5150" w14:textId="3860B6D7" w:rsidR="000E52A2" w:rsidRPr="00007BA5" w:rsidRDefault="00295896" w:rsidP="002F7752">
      <w:r>
        <w:t xml:space="preserve">The detailed results of applying compliance checks listed in </w:t>
      </w:r>
      <w:r w:rsidR="00973B5F" w:rsidRPr="0036561E">
        <w:t>S-58</w:t>
      </w:r>
      <w:r w:rsidRPr="0036561E">
        <w:t xml:space="preserve"> </w:t>
      </w:r>
      <w:r>
        <w:t>are not required to be reported as part of the exchange set. They may be conveyed as support files or by separate arrangement.</w:t>
      </w:r>
    </w:p>
    <w:p w14:paraId="30F81D2A" w14:textId="77777777" w:rsidR="00926CCA" w:rsidRDefault="00926CCA" w:rsidP="00BA0DA6">
      <w:pPr>
        <w:pStyle w:val="Heading2"/>
      </w:pPr>
      <w:bookmarkStart w:id="49" w:name="_Toc433127260"/>
      <w:r>
        <w:t>Uncertainty and lineage information</w:t>
      </w:r>
      <w:bookmarkEnd w:id="49"/>
    </w:p>
    <w:p w14:paraId="3983A974" w14:textId="77777777" w:rsidR="00926CCA" w:rsidRDefault="00926CCA" w:rsidP="00BA0DA6">
      <w:pPr>
        <w:pStyle w:val="Heading3"/>
      </w:pPr>
      <w:r>
        <w:t>Positional accuracy</w:t>
      </w:r>
    </w:p>
    <w:p w14:paraId="0B088EC7" w14:textId="77777777" w:rsidR="00BA0DA6" w:rsidRPr="0047650F" w:rsidRDefault="00BA0DA6" w:rsidP="0047650F">
      <w:r w:rsidRPr="0047650F">
        <w:t>S-201 positional accuracy data quality indicators do not use the model of data quality data quality elements defined in S-100 Part 4c.</w:t>
      </w:r>
    </w:p>
    <w:p w14:paraId="625A0E48" w14:textId="77777777" w:rsidR="00BA0DA6" w:rsidRPr="0047650F" w:rsidRDefault="00BA0DA6" w:rsidP="00926CCA">
      <w:pPr>
        <w:jc w:val="both"/>
      </w:pPr>
    </w:p>
    <w:p w14:paraId="33E2BD85" w14:textId="77777777" w:rsidR="00926CCA" w:rsidRPr="0047650F" w:rsidRDefault="00BA0DA6" w:rsidP="0047650F">
      <w:r w:rsidRPr="0047650F">
        <w:t>However, p</w:t>
      </w:r>
      <w:r w:rsidR="00926CCA" w:rsidRPr="0047650F">
        <w:t>ositional accuracy must be evaluated and must be indicated in dataset metadata or spatial attribute metadata as provided in the application schema (</w:t>
      </w:r>
      <w:r w:rsidR="00926CCA" w:rsidRPr="0047650F">
        <w:fldChar w:fldCharType="begin"/>
      </w:r>
      <w:r w:rsidR="00926CCA" w:rsidRPr="0047650F">
        <w:instrText xml:space="preserve"> REF _Ref433021347 \h </w:instrText>
      </w:r>
      <w:r w:rsidR="0047650F" w:rsidRPr="0047650F">
        <w:instrText xml:space="preserve"> \* MERGEFORMAT </w:instrText>
      </w:r>
      <w:r w:rsidR="00926CCA" w:rsidRPr="0047650F">
        <w:fldChar w:fldCharType="separate"/>
      </w:r>
      <w:r w:rsidR="00926CCA" w:rsidRPr="0047650F">
        <w:t xml:space="preserve">Figure </w:t>
      </w:r>
      <w:r w:rsidR="00926CCA" w:rsidRPr="0047650F">
        <w:rPr>
          <w:noProof/>
        </w:rPr>
        <w:t>7</w:t>
      </w:r>
      <w:r w:rsidR="00926CCA" w:rsidRPr="0047650F">
        <w:fldChar w:fldCharType="end"/>
      </w:r>
      <w:r w:rsidR="00926CCA" w:rsidRPr="0047650F">
        <w:t xml:space="preserve">). This specification does not prescribe a specific </w:t>
      </w:r>
      <w:r w:rsidR="00295896">
        <w:t xml:space="preserve">required </w:t>
      </w:r>
      <w:r w:rsidR="00926CCA" w:rsidRPr="0047650F">
        <w:t>level of positional accuracy.</w:t>
      </w:r>
    </w:p>
    <w:p w14:paraId="1C8D573C" w14:textId="77777777" w:rsidR="00926CCA" w:rsidRDefault="00926CCA" w:rsidP="00926CCA">
      <w:pPr>
        <w:jc w:val="both"/>
        <w:rPr>
          <w:color w:val="FF0000"/>
        </w:rPr>
      </w:pPr>
    </w:p>
    <w:p w14:paraId="755849F2" w14:textId="77777777" w:rsidR="00926CCA" w:rsidRDefault="00926CCA" w:rsidP="00BA0DA6">
      <w:pPr>
        <w:pStyle w:val="Heading3"/>
      </w:pPr>
      <w:r>
        <w:t>Lineage</w:t>
      </w:r>
    </w:p>
    <w:p w14:paraId="5719CF1C" w14:textId="77777777" w:rsidR="00926CCA" w:rsidRPr="00E25ED2" w:rsidRDefault="00926CCA" w:rsidP="0047650F">
      <w:r w:rsidRPr="00E25ED2">
        <w:t xml:space="preserve">Lineage and process step information </w:t>
      </w:r>
      <w:r w:rsidR="001E4C14" w:rsidRPr="00E25ED2">
        <w:t xml:space="preserve">elements </w:t>
      </w:r>
      <w:r w:rsidRPr="00E25ED2">
        <w:t xml:space="preserve">are not required </w:t>
      </w:r>
      <w:r w:rsidR="001E4C14" w:rsidRPr="00E25ED2">
        <w:t xml:space="preserve">to be present </w:t>
      </w:r>
      <w:r w:rsidRPr="00E25ED2">
        <w:t>in S-201 datasets distributed to end user. They may be included as extra metadata in exchange sets distributed to vendors and distributors.</w:t>
      </w:r>
    </w:p>
    <w:p w14:paraId="142B4B4D" w14:textId="77777777" w:rsidR="001E4C14" w:rsidRPr="00E25ED2" w:rsidRDefault="001E4C14" w:rsidP="00926CCA">
      <w:pPr>
        <w:jc w:val="both"/>
      </w:pPr>
    </w:p>
    <w:p w14:paraId="5BF4928D" w14:textId="71533603" w:rsidR="00687DAE" w:rsidRPr="00E25ED2" w:rsidRDefault="001E4C14" w:rsidP="00E25ED2">
      <w:r w:rsidRPr="00E25ED2">
        <w:t xml:space="preserve">Required source information about S-201 datasets is limited to the source and distribution information contained in discovery metadata described in S-100 Part 4a and </w:t>
      </w:r>
      <w:r w:rsidR="00973B5F" w:rsidRPr="0036561E">
        <w:t>Section 13</w:t>
      </w:r>
      <w:r w:rsidRPr="0036561E">
        <w:t xml:space="preserve"> </w:t>
      </w:r>
      <w:r w:rsidRPr="00E25ED2">
        <w:t>of this product specification.</w:t>
      </w:r>
      <w:r w:rsidR="00926CCA" w:rsidRPr="00E25ED2">
        <w:t xml:space="preserve"> </w:t>
      </w:r>
    </w:p>
    <w:p w14:paraId="50A7134C" w14:textId="77777777" w:rsidR="00315AB7" w:rsidRPr="003A7400" w:rsidRDefault="00315AB7" w:rsidP="00E25ED2">
      <w:pPr>
        <w:pStyle w:val="Heading1"/>
      </w:pPr>
      <w:bookmarkStart w:id="50" w:name="_Toc433126849"/>
      <w:bookmarkStart w:id="51" w:name="_Toc433127000"/>
      <w:bookmarkStart w:id="52" w:name="_Toc433127151"/>
      <w:bookmarkStart w:id="53" w:name="_Toc433127261"/>
      <w:bookmarkStart w:id="54" w:name="_Toc433126850"/>
      <w:bookmarkStart w:id="55" w:name="_Toc433127001"/>
      <w:bookmarkStart w:id="56" w:name="_Toc433127152"/>
      <w:bookmarkStart w:id="57" w:name="_Toc433127262"/>
      <w:bookmarkStart w:id="58" w:name="_Toc433126851"/>
      <w:bookmarkStart w:id="59" w:name="_Toc433127002"/>
      <w:bookmarkStart w:id="60" w:name="_Toc433127153"/>
      <w:bookmarkStart w:id="61" w:name="_Toc433127263"/>
      <w:bookmarkStart w:id="62" w:name="_Toc433126852"/>
      <w:bookmarkStart w:id="63" w:name="_Toc433127003"/>
      <w:bookmarkStart w:id="64" w:name="_Toc433127154"/>
      <w:bookmarkStart w:id="65" w:name="_Toc433127264"/>
      <w:bookmarkStart w:id="66" w:name="_Toc433126853"/>
      <w:bookmarkStart w:id="67" w:name="_Toc433127004"/>
      <w:bookmarkStart w:id="68" w:name="_Toc433127155"/>
      <w:bookmarkStart w:id="69" w:name="_Toc433127265"/>
      <w:bookmarkStart w:id="70" w:name="_Toc433126854"/>
      <w:bookmarkStart w:id="71" w:name="_Toc433127005"/>
      <w:bookmarkStart w:id="72" w:name="_Toc433127156"/>
      <w:bookmarkStart w:id="73" w:name="_Toc433127266"/>
      <w:bookmarkStart w:id="74" w:name="_Toc433126855"/>
      <w:bookmarkStart w:id="75" w:name="_Toc433127006"/>
      <w:bookmarkStart w:id="76" w:name="_Toc433127157"/>
      <w:bookmarkStart w:id="77" w:name="_Toc433127267"/>
      <w:bookmarkStart w:id="78" w:name="_Toc433126856"/>
      <w:bookmarkStart w:id="79" w:name="_Toc433127007"/>
      <w:bookmarkStart w:id="80" w:name="_Toc433127158"/>
      <w:bookmarkStart w:id="81" w:name="_Toc433127268"/>
      <w:bookmarkStart w:id="82" w:name="_Toc433126857"/>
      <w:bookmarkStart w:id="83" w:name="_Toc433127008"/>
      <w:bookmarkStart w:id="84" w:name="_Toc433127159"/>
      <w:bookmarkStart w:id="85" w:name="_Toc433127269"/>
      <w:bookmarkStart w:id="86" w:name="_Toc433126858"/>
      <w:bookmarkStart w:id="87" w:name="_Toc433127009"/>
      <w:bookmarkStart w:id="88" w:name="_Toc433127160"/>
      <w:bookmarkStart w:id="89" w:name="_Toc433127270"/>
      <w:bookmarkStart w:id="90" w:name="_Toc433126859"/>
      <w:bookmarkStart w:id="91" w:name="_Toc433127010"/>
      <w:bookmarkStart w:id="92" w:name="_Toc433127161"/>
      <w:bookmarkStart w:id="93" w:name="_Toc433127271"/>
      <w:bookmarkStart w:id="94" w:name="_Toc433126860"/>
      <w:bookmarkStart w:id="95" w:name="_Toc433127011"/>
      <w:bookmarkStart w:id="96" w:name="_Toc433127162"/>
      <w:bookmarkStart w:id="97" w:name="_Toc433127272"/>
      <w:bookmarkStart w:id="98" w:name="_Toc433126861"/>
      <w:bookmarkStart w:id="99" w:name="_Toc433127012"/>
      <w:bookmarkStart w:id="100" w:name="_Toc433127163"/>
      <w:bookmarkStart w:id="101" w:name="_Toc433127273"/>
      <w:bookmarkStart w:id="102" w:name="_Toc433126862"/>
      <w:bookmarkStart w:id="103" w:name="_Toc433127013"/>
      <w:bookmarkStart w:id="104" w:name="_Toc433127164"/>
      <w:bookmarkStart w:id="105" w:name="_Toc433127274"/>
      <w:bookmarkStart w:id="106" w:name="_Toc433126863"/>
      <w:bookmarkStart w:id="107" w:name="_Toc433127014"/>
      <w:bookmarkStart w:id="108" w:name="_Toc433127165"/>
      <w:bookmarkStart w:id="109" w:name="_Toc433127275"/>
      <w:bookmarkStart w:id="110" w:name="_Toc433126864"/>
      <w:bookmarkStart w:id="111" w:name="_Toc433127015"/>
      <w:bookmarkStart w:id="112" w:name="_Toc433127166"/>
      <w:bookmarkStart w:id="113" w:name="_Toc433127276"/>
      <w:bookmarkStart w:id="114" w:name="_Toc433127277"/>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rsidRPr="003A7400">
        <w:t>Data Capture and Classification</w:t>
      </w:r>
      <w:bookmarkEnd w:id="114"/>
    </w:p>
    <w:p w14:paraId="349C2FEA" w14:textId="77777777" w:rsidR="00315AB7" w:rsidRDefault="00315AB7" w:rsidP="00E25ED2"/>
    <w:p w14:paraId="66E6EDA9" w14:textId="204BFE1D" w:rsidR="00315AB7" w:rsidRPr="00FB3ADD" w:rsidRDefault="00F52F4A" w:rsidP="00315AB7">
      <w:pPr>
        <w:jc w:val="both"/>
        <w:rPr>
          <w:color w:val="FF0000"/>
        </w:rPr>
      </w:pPr>
      <w:r w:rsidRPr="00F52F4A">
        <w:t xml:space="preserve">The Data Capture and Classification (DCEG) is found in </w:t>
      </w:r>
      <w:r w:rsidRPr="0036561E">
        <w:t>Annex</w:t>
      </w:r>
      <w:r w:rsidR="00973B5F" w:rsidRPr="0036561E">
        <w:t xml:space="preserve"> A</w:t>
      </w:r>
    </w:p>
    <w:p w14:paraId="44385B70" w14:textId="77777777" w:rsidR="00315AB7" w:rsidRPr="003A7400" w:rsidRDefault="00315AB7" w:rsidP="00E25ED2">
      <w:pPr>
        <w:pStyle w:val="Heading1"/>
      </w:pPr>
      <w:bookmarkStart w:id="115" w:name="_Toc433127278"/>
      <w:r>
        <w:t xml:space="preserve">Data </w:t>
      </w:r>
      <w:r w:rsidRPr="003A7400">
        <w:t>Maintenance</w:t>
      </w:r>
      <w:bookmarkEnd w:id="115"/>
      <w:r w:rsidR="00FD5834">
        <w:br/>
      </w:r>
    </w:p>
    <w:p w14:paraId="4118B8DF" w14:textId="77777777" w:rsidR="00E506FB" w:rsidRPr="00E506FB" w:rsidRDefault="00E506FB" w:rsidP="004603FF">
      <w:pPr>
        <w:pStyle w:val="Heading2"/>
      </w:pPr>
      <w:bookmarkStart w:id="116" w:name="_Toc433127279"/>
      <w:r w:rsidRPr="00E506FB">
        <w:t>Introduction</w:t>
      </w:r>
      <w:bookmarkEnd w:id="116"/>
    </w:p>
    <w:p w14:paraId="6C790D0A" w14:textId="77777777" w:rsidR="00EB4DBC" w:rsidRPr="007729D2" w:rsidRDefault="00EB4DBC" w:rsidP="00EB4DBC">
      <w:pPr>
        <w:rPr>
          <w:lang w:val="en-CA" w:eastAsia="en-CA"/>
        </w:rPr>
      </w:pPr>
      <w:r>
        <w:rPr>
          <w:lang w:val="en-CA" w:eastAsia="en-CA"/>
        </w:rPr>
        <w:t xml:space="preserve">Datasets are replaced by new editions that must be considered a whole replacement of the previous version. </w:t>
      </w:r>
      <w:r w:rsidRPr="0036561E">
        <w:rPr>
          <w:lang w:val="en-CA" w:eastAsia="en-CA"/>
        </w:rPr>
        <w:t>Delta change datasets are not permitted.</w:t>
      </w:r>
      <w:r w:rsidR="00FD5834" w:rsidRPr="0036561E">
        <w:rPr>
          <w:lang w:val="en-CA" w:eastAsia="en-CA"/>
        </w:rPr>
        <w:t xml:space="preserve"> </w:t>
      </w:r>
      <w:r w:rsidR="00FD5834">
        <w:rPr>
          <w:lang w:val="en-CA" w:eastAsia="en-CA"/>
        </w:rPr>
        <w:t>Each edition of a dataset shall have an edition number that is greater than the previous version by one. First edition of a dataset shall have edition number set to 1.</w:t>
      </w:r>
    </w:p>
    <w:p w14:paraId="7AF62427" w14:textId="77777777" w:rsidR="00E506FB" w:rsidRPr="00E506FB" w:rsidRDefault="00E506FB" w:rsidP="004603FF">
      <w:pPr>
        <w:pStyle w:val="Heading2"/>
      </w:pPr>
      <w:bookmarkStart w:id="117" w:name="_Toc433127280"/>
      <w:r w:rsidRPr="00E506FB">
        <w:t>Maintenance and Update Frequency</w:t>
      </w:r>
      <w:bookmarkEnd w:id="117"/>
    </w:p>
    <w:p w14:paraId="4FD5DF2F" w14:textId="77777777" w:rsidR="00E506FB" w:rsidRPr="00FD5834" w:rsidRDefault="00E506FB" w:rsidP="004603FF">
      <w:r w:rsidRPr="00FD5834">
        <w:t>Datasets are maintained as needed</w:t>
      </w:r>
      <w:r w:rsidR="00FD5834" w:rsidRPr="0047650F">
        <w:t xml:space="preserve"> in accordance with data producer policy. </w:t>
      </w:r>
    </w:p>
    <w:p w14:paraId="5ADFE105" w14:textId="77777777" w:rsidR="00791DFD" w:rsidRPr="003A7400" w:rsidRDefault="00791DFD" w:rsidP="00C47781"/>
    <w:p w14:paraId="2FDFA36D" w14:textId="77777777" w:rsidR="00315AB7" w:rsidRDefault="00315AB7" w:rsidP="00315AB7"/>
    <w:p w14:paraId="318D4E03" w14:textId="77777777" w:rsidR="00315AB7" w:rsidRDefault="00315AB7" w:rsidP="00315AB7"/>
    <w:p w14:paraId="14F69286" w14:textId="77777777" w:rsidR="00315AB7" w:rsidRDefault="00315AB7" w:rsidP="00315AB7"/>
    <w:p w14:paraId="525FD274" w14:textId="77777777" w:rsidR="00315AB7" w:rsidRPr="003A7400" w:rsidRDefault="00315AB7" w:rsidP="00315AB7"/>
    <w:p w14:paraId="411999B0" w14:textId="77777777" w:rsidR="00315AB7" w:rsidRPr="003A7400" w:rsidRDefault="00315AB7" w:rsidP="00C47781">
      <w:pPr>
        <w:pStyle w:val="Heading1"/>
      </w:pPr>
      <w:bookmarkStart w:id="118" w:name="_Toc433127282"/>
      <w:r w:rsidRPr="003A7400">
        <w:t>Data Product format (encoding)</w:t>
      </w:r>
      <w:bookmarkEnd w:id="118"/>
    </w:p>
    <w:p w14:paraId="0E29BDD9" w14:textId="77777777" w:rsidR="00315AB7" w:rsidRPr="003A7400" w:rsidRDefault="00315AB7" w:rsidP="00C47781">
      <w:pPr>
        <w:pStyle w:val="Heading2"/>
      </w:pPr>
      <w:bookmarkStart w:id="119" w:name="_Toc433127283"/>
      <w:r w:rsidRPr="003A7400">
        <w:t>Introduction</w:t>
      </w:r>
      <w:bookmarkEnd w:id="119"/>
    </w:p>
    <w:p w14:paraId="7264D731" w14:textId="77777777" w:rsidR="00C06871" w:rsidRDefault="00C06871" w:rsidP="00C06871">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pPr>
      <w:r>
        <w:t>The GML encoding of S-201 datasets is based on the S-100 profile of GML 3.2.1. This is described in S-100 Edition 2.0.0 Part 10b.</w:t>
      </w:r>
    </w:p>
    <w:p w14:paraId="21A056D5" w14:textId="77777777" w:rsidR="00C06871" w:rsidRDefault="00C06871" w:rsidP="00C06871"/>
    <w:p w14:paraId="1F2FEFBD" w14:textId="77777777" w:rsidR="00FF66C0" w:rsidRPr="00C06871" w:rsidRDefault="00DF78AF" w:rsidP="00C06871">
      <w:r>
        <w:t>Detailed documentation</w:t>
      </w:r>
      <w:r w:rsidR="00C06871" w:rsidRPr="00C06871">
        <w:t xml:space="preserve"> of the </w:t>
      </w:r>
      <w:r w:rsidR="001B7302">
        <w:t xml:space="preserve">S-201 </w:t>
      </w:r>
      <w:r w:rsidR="00C06871" w:rsidRPr="00C06871">
        <w:t>encoding</w:t>
      </w:r>
      <w:r w:rsidR="001B7302">
        <w:t xml:space="preserve"> schema</w:t>
      </w:r>
      <w:r w:rsidR="00C06871" w:rsidRPr="00C06871">
        <w:t xml:space="preserve"> is provided</w:t>
      </w:r>
      <w:r w:rsidR="00FF66C0" w:rsidRPr="00C06871">
        <w:t xml:space="preserve"> in Annex B of this document.</w:t>
      </w:r>
    </w:p>
    <w:p w14:paraId="0D0CEEA5" w14:textId="77777777" w:rsidR="00FF66C0" w:rsidRPr="00FF66C0" w:rsidRDefault="00FF66C0" w:rsidP="00FF66C0"/>
    <w:p w14:paraId="442BE045" w14:textId="15EFF35A" w:rsidR="00315AB7" w:rsidRPr="003A7400" w:rsidRDefault="00BD6EEA" w:rsidP="00315AB7">
      <w:pPr>
        <w:spacing w:after="120"/>
      </w:pPr>
      <w:r w:rsidRPr="00BD6EEA">
        <w:t>Format Name: GML, Specification: S-100 profile of GML Part 10b.</w:t>
      </w:r>
    </w:p>
    <w:p w14:paraId="624796F9" w14:textId="040D9E74" w:rsidR="00315AB7" w:rsidRPr="003A7400" w:rsidRDefault="003815CB" w:rsidP="00315AB7">
      <w:pPr>
        <w:spacing w:after="120"/>
      </w:pPr>
      <w:r w:rsidRPr="003815CB">
        <w:rPr>
          <w:b/>
        </w:rPr>
        <w:t>File Structure: S-201 (IALA AToN Product Specification), Annex B.</w:t>
      </w:r>
    </w:p>
    <w:p w14:paraId="5F601C2C" w14:textId="05EE2441" w:rsidR="00E506FB" w:rsidRDefault="00E506FB" w:rsidP="00315AB7">
      <w:pPr>
        <w:spacing w:after="120"/>
        <w:rPr>
          <w:b/>
        </w:rPr>
      </w:pPr>
    </w:p>
    <w:p w14:paraId="0525B0B6" w14:textId="77777777" w:rsidR="00171FDC" w:rsidRPr="00620B7D" w:rsidRDefault="00171FDC" w:rsidP="00315AB7">
      <w:pPr>
        <w:spacing w:after="120"/>
      </w:pPr>
    </w:p>
    <w:p w14:paraId="11F8D8BD" w14:textId="77777777" w:rsidR="00E506FB" w:rsidRDefault="00E506FB" w:rsidP="00C06871">
      <w:pPr>
        <w:pStyle w:val="Heading2"/>
      </w:pPr>
      <w:bookmarkStart w:id="120" w:name="_Toc433127284"/>
      <w:r>
        <w:t>Encoding of Latitude and Longitude</w:t>
      </w:r>
      <w:bookmarkEnd w:id="120"/>
      <w:r>
        <w:t xml:space="preserve"> </w:t>
      </w:r>
    </w:p>
    <w:p w14:paraId="129F7AFE" w14:textId="77777777" w:rsidR="00171FDC" w:rsidRDefault="00171FDC" w:rsidP="00E506FB">
      <w:pPr>
        <w:spacing w:after="120"/>
      </w:pPr>
      <w:r w:rsidRPr="00171FDC">
        <w:rPr>
          <w:highlight w:val="yellow"/>
        </w:rPr>
        <w:t xml:space="preserve">[This should be reviewed after the data formats are </w:t>
      </w:r>
      <w:r w:rsidR="00FF66C0">
        <w:rPr>
          <w:highlight w:val="yellow"/>
        </w:rPr>
        <w:t>finalized</w:t>
      </w:r>
      <w:r w:rsidRPr="00171FDC">
        <w:rPr>
          <w:highlight w:val="yellow"/>
        </w:rPr>
        <w:t>.]</w:t>
      </w:r>
      <w:r>
        <w:t xml:space="preserve"> </w:t>
      </w:r>
    </w:p>
    <w:p w14:paraId="0B3E1BD2" w14:textId="77777777" w:rsidR="008F59E2" w:rsidRDefault="00F13971" w:rsidP="00E506FB">
      <w:pPr>
        <w:spacing w:after="120"/>
      </w:pPr>
      <w:r>
        <w:t>Values of</w:t>
      </w:r>
      <w:r w:rsidR="008F59E2">
        <w:t xml:space="preserve"> latitude and longitude </w:t>
      </w:r>
      <w:r w:rsidR="00654CFE">
        <w:t>must</w:t>
      </w:r>
      <w:r w:rsidR="008F59E2">
        <w:t xml:space="preserve"> be accurate to 7 decimal places. Coordinates </w:t>
      </w:r>
      <w:r>
        <w:t>must</w:t>
      </w:r>
      <w:r w:rsidR="008F59E2">
        <w:t xml:space="preserve"> be encoded as decimals </w:t>
      </w:r>
      <w:r>
        <w:t>in the format</w:t>
      </w:r>
      <w:r w:rsidR="008F59E2">
        <w:t xml:space="preserve"> described below.</w:t>
      </w:r>
      <w:r w:rsidR="000C550B">
        <w:t xml:space="preserve"> The encoding is indicated by multiplication factor fields defined in the dataset identification record by the S-100 GML schemas.</w:t>
      </w:r>
    </w:p>
    <w:p w14:paraId="68BE0DF2" w14:textId="77777777" w:rsidR="008F59E2" w:rsidRDefault="00654CFE" w:rsidP="00C06871">
      <w:pPr>
        <w:pStyle w:val="Heading3"/>
      </w:pPr>
      <w:r>
        <w:t>E</w:t>
      </w:r>
      <w:r w:rsidR="00F13971">
        <w:t>ncoding of coordinates</w:t>
      </w:r>
      <w:r w:rsidR="00F96260">
        <w:t xml:space="preserve"> as decimals</w:t>
      </w:r>
    </w:p>
    <w:p w14:paraId="5E29E1C4" w14:textId="77777777" w:rsidR="00654CFE" w:rsidRDefault="008F59E2" w:rsidP="00E506FB">
      <w:pPr>
        <w:spacing w:after="120"/>
      </w:pPr>
      <w:r>
        <w:t xml:space="preserve">Values </w:t>
      </w:r>
      <w:r w:rsidR="008724BC">
        <w:t xml:space="preserve">should be coded as decimal numbers with </w:t>
      </w:r>
      <w:r w:rsidR="00654CFE">
        <w:t>7 or fewer</w:t>
      </w:r>
      <w:r w:rsidR="00F13971">
        <w:t xml:space="preserve"> </w:t>
      </w:r>
      <w:r w:rsidR="00654CFE">
        <w:t>digits after the decimal</w:t>
      </w:r>
      <w:r w:rsidR="008724BC">
        <w:t>.</w:t>
      </w:r>
      <w:r w:rsidR="00654CFE">
        <w:t xml:space="preserve"> </w:t>
      </w:r>
      <w:r w:rsidR="008724BC">
        <w:t xml:space="preserve">The </w:t>
      </w:r>
      <w:r w:rsidR="00654CFE">
        <w:t>normative</w:t>
      </w:r>
      <w:r w:rsidR="008724BC">
        <w:t xml:space="preserve"> encoding is </w:t>
      </w:r>
      <w:r w:rsidR="00654CFE">
        <w:t xml:space="preserve">in </w:t>
      </w:r>
      <w:r w:rsidR="008724BC">
        <w:t>degrees</w:t>
      </w:r>
      <w:r w:rsidR="00654CFE">
        <w:t>,</w:t>
      </w:r>
      <w:r w:rsidR="008724BC">
        <w:t xml:space="preserve"> </w:t>
      </w:r>
      <w:r w:rsidR="00654CFE">
        <w:t>with</w:t>
      </w:r>
      <w:r w:rsidR="008724BC">
        <w:t xml:space="preserve"> an accuracy of 10</w:t>
      </w:r>
      <w:r w:rsidR="008724BC" w:rsidRPr="0047650F">
        <w:rPr>
          <w:vertAlign w:val="superscript"/>
        </w:rPr>
        <w:t>-7</w:t>
      </w:r>
      <w:r w:rsidR="00654CFE">
        <w:t xml:space="preserve"> degrees, i.e., 7 digits after the decimal point</w:t>
      </w:r>
      <w:r w:rsidR="008724BC">
        <w:t>.</w:t>
      </w:r>
    </w:p>
    <w:p w14:paraId="07C708C7" w14:textId="77777777" w:rsidR="00654CFE" w:rsidRDefault="00654CFE" w:rsidP="00E506FB">
      <w:pPr>
        <w:spacing w:after="120"/>
      </w:pPr>
      <w:r>
        <w:t>The decimal point must be indicated by the “.” character.</w:t>
      </w:r>
    </w:p>
    <w:p w14:paraId="79A87555" w14:textId="77777777" w:rsidR="00654CFE" w:rsidRDefault="00F13971" w:rsidP="00E506FB">
      <w:pPr>
        <w:spacing w:after="120"/>
      </w:pPr>
      <w:r>
        <w:t>Trailing</w:t>
      </w:r>
      <w:r w:rsidR="008724BC">
        <w:t xml:space="preserve"> zeroes after the decimal point (and the decimal point itself if appropriate) </w:t>
      </w:r>
      <w:r>
        <w:t xml:space="preserve">may be omitted at producer discretion, but the accuracy must still be </w:t>
      </w:r>
      <w:r w:rsidR="00F96260">
        <w:t>as indicated (e.g.,</w:t>
      </w:r>
      <w:r>
        <w:t xml:space="preserve"> 10</w:t>
      </w:r>
      <w:r w:rsidRPr="00F96260">
        <w:rPr>
          <w:vertAlign w:val="superscript"/>
        </w:rPr>
        <w:t>-7</w:t>
      </w:r>
      <w:r>
        <w:t xml:space="preserve"> degrees</w:t>
      </w:r>
      <w:r w:rsidR="00F96260">
        <w:t xml:space="preserve"> for coordinates of default accuracy)</w:t>
      </w:r>
      <w:r>
        <w:t>.</w:t>
      </w:r>
    </w:p>
    <w:p w14:paraId="4EAA432D" w14:textId="77777777" w:rsidR="008F59E2" w:rsidRDefault="008F59E2" w:rsidP="00E506FB">
      <w:pPr>
        <w:spacing w:after="120"/>
      </w:pPr>
      <w:r>
        <w:t>Latitude and longitude multiplication factors held in the Dataset Structure Information field under [</w:t>
      </w:r>
      <w:r>
        <w:rPr>
          <w:rFonts w:ascii="Courier New" w:eastAsiaTheme="minorHAnsi" w:hAnsi="Courier New" w:cs="Courier New"/>
          <w:lang w:val="en-US" w:eastAsia="en-US"/>
        </w:rPr>
        <w:t>coordMultFactorX</w:t>
      </w:r>
      <w:r>
        <w:t>] and [</w:t>
      </w:r>
      <w:r>
        <w:rPr>
          <w:rFonts w:ascii="Courier New" w:eastAsiaTheme="minorHAnsi" w:hAnsi="Courier New" w:cs="Courier New"/>
          <w:lang w:val="en-US" w:eastAsia="en-US"/>
        </w:rPr>
        <w:t>coordMultFactorY</w:t>
      </w:r>
      <w:r>
        <w:t xml:space="preserve">] must be set to </w:t>
      </w:r>
      <w:r w:rsidR="00654CFE">
        <w:t>a value corresponding to the encoding, i.e., {1} for coordinates encoded in decimal degrees.</w:t>
      </w:r>
    </w:p>
    <w:p w14:paraId="74DFF494" w14:textId="77777777" w:rsidR="000C550B" w:rsidRDefault="000C550B" w:rsidP="00E506FB">
      <w:pPr>
        <w:spacing w:after="120"/>
      </w:pPr>
      <w:r w:rsidRPr="000C550B">
        <w:t>EXAMPLE</w:t>
      </w:r>
      <w:r w:rsidR="00F96260">
        <w:t xml:space="preserve"> 1</w:t>
      </w:r>
      <w:r w:rsidRPr="000C550B">
        <w:tab/>
        <w:t xml:space="preserve">A longitude = 42.0000 is converted into X = longitude * coordMultFactorX </w:t>
      </w:r>
      <w:r w:rsidR="00FF259A">
        <w:t>= 42.0000 * 1</w:t>
      </w:r>
      <w:r w:rsidRPr="000C550B">
        <w:t xml:space="preserve"> = </w:t>
      </w:r>
      <w:r w:rsidRPr="000C550B">
        <w:tab/>
        <w:t>42</w:t>
      </w:r>
      <w:r w:rsidR="00FF259A">
        <w:t>.</w:t>
      </w:r>
      <w:r w:rsidRPr="000C550B">
        <w:t>0000000.</w:t>
      </w:r>
    </w:p>
    <w:p w14:paraId="6831D7F2" w14:textId="77777777" w:rsidR="00E506FB" w:rsidRDefault="00E506FB" w:rsidP="00C06871">
      <w:pPr>
        <w:pStyle w:val="Heading2"/>
      </w:pPr>
      <w:bookmarkStart w:id="121" w:name="_Toc433127286"/>
      <w:r>
        <w:t>Numeric Attribute Encoding</w:t>
      </w:r>
      <w:bookmarkEnd w:id="121"/>
    </w:p>
    <w:p w14:paraId="5B365440" w14:textId="77777777" w:rsidR="00E506FB" w:rsidRDefault="00E506FB" w:rsidP="00E506FB">
      <w:pPr>
        <w:spacing w:after="120"/>
      </w:pPr>
      <w:r>
        <w:t xml:space="preserve">Floating point and integer attribute values must not contain leading zeros.  Floating point attribute values must not contain </w:t>
      </w:r>
      <w:r w:rsidR="00171FDC">
        <w:t>non-significant trailing zeros.</w:t>
      </w:r>
    </w:p>
    <w:p w14:paraId="4E4B0652" w14:textId="77777777" w:rsidR="00E506FB" w:rsidRDefault="00E506FB" w:rsidP="00C06871">
      <w:pPr>
        <w:pStyle w:val="Heading2"/>
      </w:pPr>
      <w:bookmarkStart w:id="122" w:name="_Toc433127287"/>
      <w:r>
        <w:t>Text Attribute Values</w:t>
      </w:r>
      <w:bookmarkEnd w:id="122"/>
      <w:r>
        <w:t xml:space="preserve"> </w:t>
      </w:r>
    </w:p>
    <w:p w14:paraId="2F3E6749" w14:textId="77777777" w:rsidR="00E506FB" w:rsidRDefault="00E506FB" w:rsidP="00E506FB">
      <w:pPr>
        <w:spacing w:after="120"/>
      </w:pPr>
      <w:r>
        <w:t xml:space="preserve">Character strings must be encoded using the character set defined in ISO 10646-1, in Unicode Transformation Format-8 (UTF-8). </w:t>
      </w:r>
    </w:p>
    <w:p w14:paraId="080D19CA" w14:textId="77777777" w:rsidR="00E506FB" w:rsidRDefault="00E506FB" w:rsidP="00C06871">
      <w:pPr>
        <w:pStyle w:val="Heading2"/>
      </w:pPr>
      <w:bookmarkStart w:id="123" w:name="_Toc433127288"/>
      <w:r>
        <w:t>Mandatory Attribute Values</w:t>
      </w:r>
      <w:bookmarkEnd w:id="123"/>
      <w:r>
        <w:t xml:space="preserve"> </w:t>
      </w:r>
    </w:p>
    <w:p w14:paraId="79A30BAF" w14:textId="77777777" w:rsidR="00E506FB" w:rsidRDefault="00E506FB" w:rsidP="00E506FB">
      <w:pPr>
        <w:spacing w:after="120"/>
      </w:pPr>
      <w:r>
        <w:t>There are four reasons why attribute values may be considered mandatory:</w:t>
      </w:r>
    </w:p>
    <w:p w14:paraId="7F042657" w14:textId="77777777" w:rsidR="00E506FB" w:rsidRDefault="00E506FB" w:rsidP="00171FDC">
      <w:pPr>
        <w:pStyle w:val="ListParagraph"/>
        <w:numPr>
          <w:ilvl w:val="0"/>
          <w:numId w:val="15"/>
        </w:numPr>
        <w:spacing w:after="120"/>
      </w:pPr>
      <w:r>
        <w:t>They determine whether a feature is in the display base,</w:t>
      </w:r>
    </w:p>
    <w:p w14:paraId="5D3FDBDA" w14:textId="77777777" w:rsidR="00E506FB" w:rsidRDefault="00E506FB" w:rsidP="00171FDC">
      <w:pPr>
        <w:pStyle w:val="ListParagraph"/>
        <w:numPr>
          <w:ilvl w:val="0"/>
          <w:numId w:val="15"/>
        </w:numPr>
        <w:spacing w:after="120"/>
      </w:pPr>
      <w:r>
        <w:t>Certain features make no logical sense without specific attributes,</w:t>
      </w:r>
    </w:p>
    <w:p w14:paraId="75E22AF6" w14:textId="77777777" w:rsidR="00E506FB" w:rsidRDefault="00E506FB" w:rsidP="00171FDC">
      <w:pPr>
        <w:pStyle w:val="ListParagraph"/>
        <w:numPr>
          <w:ilvl w:val="0"/>
          <w:numId w:val="15"/>
        </w:numPr>
        <w:spacing w:after="120"/>
      </w:pPr>
      <w:r>
        <w:t>Some attributes are necessary to determine which symbol is to be displayed,</w:t>
      </w:r>
    </w:p>
    <w:p w14:paraId="0097075F" w14:textId="77777777" w:rsidR="00E506FB" w:rsidRDefault="00E506FB" w:rsidP="00171FDC">
      <w:pPr>
        <w:pStyle w:val="ListParagraph"/>
        <w:numPr>
          <w:ilvl w:val="0"/>
          <w:numId w:val="15"/>
        </w:numPr>
        <w:spacing w:after="120"/>
      </w:pPr>
      <w:r>
        <w:t>Some attributes are required for safety of navigation.</w:t>
      </w:r>
    </w:p>
    <w:p w14:paraId="3D027F7C" w14:textId="77777777" w:rsidR="008E53AD" w:rsidRDefault="00E506FB" w:rsidP="00E506FB">
      <w:pPr>
        <w:spacing w:after="120"/>
      </w:pPr>
      <w:r>
        <w:t>All mandatory attributes are identified in the Feature Catalogue and summarised in Annex A – Data Clas</w:t>
      </w:r>
      <w:r w:rsidR="00171FDC">
        <w:t>sificat</w:t>
      </w:r>
      <w:r w:rsidR="008E53AD">
        <w:t>ion and Encoding Guide.</w:t>
      </w:r>
    </w:p>
    <w:p w14:paraId="23E185D3" w14:textId="77777777" w:rsidR="00E506FB" w:rsidRDefault="00E506FB" w:rsidP="00C06871">
      <w:pPr>
        <w:pStyle w:val="Heading2"/>
      </w:pPr>
      <w:bookmarkStart w:id="124" w:name="_Toc433127289"/>
      <w:r>
        <w:t>Unknown Attribute Values</w:t>
      </w:r>
      <w:bookmarkEnd w:id="124"/>
      <w:r>
        <w:t xml:space="preserve"> </w:t>
      </w:r>
    </w:p>
    <w:p w14:paraId="1DD7C36D" w14:textId="77777777" w:rsidR="008E53AD" w:rsidRDefault="00C06871" w:rsidP="008E53AD">
      <w:r>
        <w:t>W</w:t>
      </w:r>
      <w:r w:rsidR="00C9007E">
        <w:t>hen a</w:t>
      </w:r>
      <w:r w:rsidR="00E506FB">
        <w:t xml:space="preserve"> </w:t>
      </w:r>
      <w:r w:rsidR="009915FE">
        <w:t xml:space="preserve">mandatory </w:t>
      </w:r>
      <w:r w:rsidR="00E506FB">
        <w:t>attribute code</w:t>
      </w:r>
      <w:r>
        <w:t xml:space="preserve"> or tag</w:t>
      </w:r>
      <w:r w:rsidR="00E506FB">
        <w:t xml:space="preserve"> is present but the attribute value is missing, it means that the producer wishes to indicate that this attribute value is unknown.</w:t>
      </w:r>
      <w:r w:rsidR="009915FE">
        <w:t xml:space="preserve">  </w:t>
      </w:r>
      <w:r w:rsidR="008E53AD">
        <w:t>M</w:t>
      </w:r>
      <w:r w:rsidR="009915FE">
        <w:t>issing m</w:t>
      </w:r>
      <w:r w:rsidR="008E53AD">
        <w:t xml:space="preserve">andatory attributes must be “nilled” with a GML </w:t>
      </w:r>
      <w:r w:rsidR="008E53AD" w:rsidRPr="00371FC7">
        <w:rPr>
          <w:i/>
        </w:rPr>
        <w:t>nilReason</w:t>
      </w:r>
      <w:r w:rsidR="008E53AD">
        <w:t xml:space="preserve"> attribute giving the reason for omission.</w:t>
      </w:r>
    </w:p>
    <w:p w14:paraId="7970E2EB" w14:textId="77777777" w:rsidR="008E53AD" w:rsidRDefault="008E53AD" w:rsidP="008E53AD"/>
    <w:p w14:paraId="7ABE45A8" w14:textId="77777777" w:rsidR="008E53AD" w:rsidRPr="00C61FF5" w:rsidRDefault="00004E75" w:rsidP="008E53AD">
      <w:r>
        <w:t>O</w:t>
      </w:r>
      <w:r w:rsidR="008E53AD">
        <w:t xml:space="preserve">ptional </w:t>
      </w:r>
      <w:r>
        <w:t>attributes</w:t>
      </w:r>
      <w:r w:rsidR="008E53AD">
        <w:t xml:space="preserve"> must be omitted</w:t>
      </w:r>
      <w:r>
        <w:t xml:space="preserve"> altogether</w:t>
      </w:r>
      <w:r w:rsidR="008E53AD">
        <w:t xml:space="preserve"> if the value is </w:t>
      </w:r>
      <w:r>
        <w:t>unknown or missing</w:t>
      </w:r>
      <w:r w:rsidR="008E53AD">
        <w:t>.</w:t>
      </w:r>
      <w:r>
        <w:t xml:space="preserve"> They must not be “nilled.”</w:t>
      </w:r>
    </w:p>
    <w:p w14:paraId="70833AA2" w14:textId="77777777" w:rsidR="008E53AD" w:rsidRDefault="008E53AD" w:rsidP="00C06871">
      <w:pPr>
        <w:spacing w:after="120"/>
      </w:pPr>
    </w:p>
    <w:p w14:paraId="756D5BC0" w14:textId="77777777" w:rsidR="00004E75" w:rsidRDefault="00952FB7" w:rsidP="00C06871">
      <w:pPr>
        <w:spacing w:after="120"/>
      </w:pPr>
      <w:r>
        <w:t>EXAMPLE</w:t>
      </w:r>
      <w:r>
        <w:tab/>
      </w:r>
      <w:r w:rsidR="00004E75">
        <w:t>An isolated danger beacon feature has unknown color (mandatory</w:t>
      </w:r>
      <w:r>
        <w:t xml:space="preserve"> attribute</w:t>
      </w:r>
      <w:r w:rsidR="00004E75">
        <w:t>) and condition (optional</w:t>
      </w:r>
      <w:r>
        <w:t xml:space="preserve"> attribute</w:t>
      </w:r>
      <w:r w:rsidR="00004E75">
        <w:t>)</w:t>
      </w:r>
      <w:r w:rsidR="00E57738">
        <w:t>. The feature could be</w:t>
      </w:r>
      <w:r w:rsidR="00004E75">
        <w:t xml:space="preserve"> coded as:</w:t>
      </w:r>
    </w:p>
    <w:p w14:paraId="7F65BB2C" w14:textId="77777777" w:rsidR="00004E75" w:rsidRDefault="00004E75" w:rsidP="00E57738">
      <w:pPr>
        <w:keepLines/>
        <w:rPr>
          <w:rFonts w:ascii="Courier New" w:hAnsi="Courier New" w:cs="Courier New"/>
          <w:sz w:val="18"/>
          <w:szCs w:val="18"/>
        </w:rPr>
      </w:pPr>
      <w:r w:rsidRPr="00E57738">
        <w:rPr>
          <w:rFonts w:ascii="Courier New" w:hAnsi="Courier New" w:cs="Courier New"/>
          <w:sz w:val="18"/>
          <w:szCs w:val="18"/>
        </w:rPr>
        <w:t>&lt;BeaconIsolatedDanger&gt;</w:t>
      </w:r>
    </w:p>
    <w:p w14:paraId="7CCA92DF" w14:textId="77777777" w:rsidR="00A50953" w:rsidRPr="00E57738" w:rsidRDefault="00A50953" w:rsidP="00E57738">
      <w:pPr>
        <w:keepLines/>
        <w:rPr>
          <w:rFonts w:ascii="Courier New" w:hAnsi="Courier New" w:cs="Courier New"/>
          <w:sz w:val="18"/>
          <w:szCs w:val="18"/>
        </w:rPr>
      </w:pPr>
      <w:r>
        <w:rPr>
          <w:rFonts w:ascii="Courier New" w:hAnsi="Courier New" w:cs="Courier New"/>
          <w:sz w:val="18"/>
          <w:szCs w:val="18"/>
        </w:rPr>
        <w:t xml:space="preserve">  &lt;beaconShape&gt;beacon tower&lt;/beaconShape&gt;</w:t>
      </w:r>
    </w:p>
    <w:p w14:paraId="02717A03" w14:textId="77777777" w:rsidR="00004E75" w:rsidRPr="00E57738" w:rsidRDefault="00004E75" w:rsidP="00E57738">
      <w:pPr>
        <w:keepLines/>
        <w:rPr>
          <w:rFonts w:ascii="Courier New" w:hAnsi="Courier New" w:cs="Courier New"/>
          <w:sz w:val="18"/>
          <w:szCs w:val="18"/>
        </w:rPr>
      </w:pPr>
      <w:r w:rsidRPr="00E57738">
        <w:rPr>
          <w:rFonts w:ascii="Courier New" w:hAnsi="Courier New" w:cs="Courier New"/>
          <w:sz w:val="18"/>
          <w:szCs w:val="18"/>
        </w:rPr>
        <w:t xml:space="preserve">  &lt;colour nilReason=”unknown”/&gt;</w:t>
      </w:r>
    </w:p>
    <w:p w14:paraId="56628873" w14:textId="77777777" w:rsidR="00E57738" w:rsidRPr="00E57738" w:rsidRDefault="00E57738" w:rsidP="00E57738">
      <w:pPr>
        <w:keepLines/>
        <w:rPr>
          <w:rFonts w:ascii="Courier New" w:hAnsi="Courier New" w:cs="Courier New"/>
          <w:sz w:val="18"/>
          <w:szCs w:val="18"/>
        </w:rPr>
      </w:pPr>
      <w:r w:rsidRPr="00E57738">
        <w:rPr>
          <w:rFonts w:ascii="Courier New" w:hAnsi="Courier New" w:cs="Courier New"/>
          <w:sz w:val="18"/>
          <w:szCs w:val="18"/>
        </w:rPr>
        <w:t xml:space="preserve">  … other attributes…</w:t>
      </w:r>
    </w:p>
    <w:p w14:paraId="1D1988EF" w14:textId="77777777" w:rsidR="00004E75" w:rsidRPr="00E57738" w:rsidRDefault="00E57738" w:rsidP="00E57738">
      <w:pPr>
        <w:keepLines/>
        <w:rPr>
          <w:rFonts w:ascii="Courier New" w:hAnsi="Courier New" w:cs="Courier New"/>
          <w:sz w:val="18"/>
          <w:szCs w:val="18"/>
        </w:rPr>
      </w:pPr>
      <w:r w:rsidRPr="00E57738">
        <w:rPr>
          <w:rFonts w:ascii="Courier New" w:hAnsi="Courier New" w:cs="Courier New"/>
          <w:sz w:val="18"/>
          <w:szCs w:val="18"/>
        </w:rPr>
        <w:t xml:space="preserve"> … &lt;condition&gt; is NOT coded …</w:t>
      </w:r>
    </w:p>
    <w:p w14:paraId="77A70B8B" w14:textId="77777777" w:rsidR="00E57738" w:rsidRPr="00E57738" w:rsidRDefault="00E57738" w:rsidP="00E57738">
      <w:pPr>
        <w:keepLines/>
        <w:spacing w:after="120"/>
        <w:rPr>
          <w:rFonts w:ascii="Courier New" w:hAnsi="Courier New" w:cs="Courier New"/>
          <w:sz w:val="18"/>
          <w:szCs w:val="18"/>
        </w:rPr>
      </w:pPr>
      <w:r w:rsidRPr="00E57738">
        <w:rPr>
          <w:rFonts w:ascii="Courier New" w:hAnsi="Courier New" w:cs="Courier New"/>
          <w:sz w:val="18"/>
          <w:szCs w:val="18"/>
        </w:rPr>
        <w:t>&lt;BeaconIsolatedDanger&gt;</w:t>
      </w:r>
    </w:p>
    <w:p w14:paraId="5E72C1B7" w14:textId="77777777" w:rsidR="00E57738" w:rsidRDefault="00E57738" w:rsidP="00C06871">
      <w:pPr>
        <w:spacing w:after="120"/>
      </w:pPr>
    </w:p>
    <w:p w14:paraId="737E6ACF" w14:textId="77777777" w:rsidR="00C06871" w:rsidRPr="00371FC7" w:rsidRDefault="00C06871" w:rsidP="00C06871">
      <w:pPr>
        <w:pStyle w:val="Heading2"/>
      </w:pPr>
      <w:bookmarkStart w:id="125" w:name="_Toc433127290"/>
      <w:r>
        <w:t xml:space="preserve">Structure of </w:t>
      </w:r>
      <w:r w:rsidR="00396656">
        <w:t>d</w:t>
      </w:r>
      <w:r w:rsidRPr="00371FC7">
        <w:t>ataset files</w:t>
      </w:r>
      <w:bookmarkEnd w:id="125"/>
    </w:p>
    <w:p w14:paraId="53D48587" w14:textId="77777777" w:rsidR="00BD284D" w:rsidRDefault="00BD284D" w:rsidP="00DA5C60">
      <w:pPr>
        <w:pStyle w:val="Heading3"/>
      </w:pPr>
      <w:r>
        <w:t>Sequence of objects</w:t>
      </w:r>
    </w:p>
    <w:p w14:paraId="1B136F7A" w14:textId="77777777" w:rsidR="00C06871" w:rsidRDefault="00C06871" w:rsidP="00C06871">
      <w:r>
        <w:t>The order of data objects in each dataset file is described below:</w:t>
      </w:r>
    </w:p>
    <w:p w14:paraId="53A85038" w14:textId="77777777" w:rsidR="00C06871" w:rsidRDefault="00C06871" w:rsidP="00C06871"/>
    <w:p w14:paraId="7B1A5752" w14:textId="77777777" w:rsidR="00C06871" w:rsidRDefault="00C06871" w:rsidP="00C06871">
      <w:r>
        <w:t>Dataset Identification Information</w:t>
      </w:r>
    </w:p>
    <w:p w14:paraId="3C94E2F8" w14:textId="77777777" w:rsidR="00C06871" w:rsidRDefault="00C06871" w:rsidP="00C06871">
      <w:r>
        <w:t>Dataset structure information</w:t>
      </w:r>
    </w:p>
    <w:p w14:paraId="36D41970" w14:textId="77777777" w:rsidR="00C06871" w:rsidRDefault="00C06871" w:rsidP="00C06871">
      <w:r>
        <w:t>Spatial records for by-reference geometries</w:t>
      </w:r>
    </w:p>
    <w:p w14:paraId="01E0B342" w14:textId="77777777" w:rsidR="00C06871" w:rsidRDefault="00C06871" w:rsidP="00C06871">
      <w:r>
        <w:tab/>
        <w:t>Point</w:t>
      </w:r>
    </w:p>
    <w:p w14:paraId="2449AF17" w14:textId="77777777" w:rsidR="00C06871" w:rsidRDefault="00C06871" w:rsidP="00C06871">
      <w:r>
        <w:tab/>
        <w:t>Multi point</w:t>
      </w:r>
    </w:p>
    <w:p w14:paraId="39CEBD1B" w14:textId="77777777" w:rsidR="00C06871" w:rsidRDefault="00C06871" w:rsidP="00C06871">
      <w:r>
        <w:tab/>
        <w:t xml:space="preserve">Curve </w:t>
      </w:r>
    </w:p>
    <w:p w14:paraId="4B3984AF" w14:textId="77777777" w:rsidR="00C06871" w:rsidRDefault="00C06871" w:rsidP="00C06871">
      <w:r>
        <w:tab/>
        <w:t>Composite Curve</w:t>
      </w:r>
    </w:p>
    <w:p w14:paraId="78A3F92C" w14:textId="77777777" w:rsidR="00C06871" w:rsidRDefault="00C06871" w:rsidP="00C06871">
      <w:r>
        <w:tab/>
        <w:t xml:space="preserve">Surface </w:t>
      </w:r>
    </w:p>
    <w:p w14:paraId="459B17C0" w14:textId="77777777" w:rsidR="00C06871" w:rsidRDefault="00C06871" w:rsidP="00C06871">
      <w:r>
        <w:t>Information objects</w:t>
      </w:r>
    </w:p>
    <w:p w14:paraId="69EB09DF" w14:textId="77777777" w:rsidR="00C06871" w:rsidRDefault="00C06871" w:rsidP="00C06871">
      <w:r>
        <w:t>Feature objects (Geometry may be encoded inline or by reference.)</w:t>
      </w:r>
    </w:p>
    <w:p w14:paraId="78E6AA24" w14:textId="77777777" w:rsidR="00C06871" w:rsidRDefault="00C06871" w:rsidP="00C06871">
      <w:pPr>
        <w:ind w:firstLine="720"/>
      </w:pPr>
      <w:r>
        <w:t>Meta features</w:t>
      </w:r>
    </w:p>
    <w:p w14:paraId="441A2A21" w14:textId="77777777" w:rsidR="00C06871" w:rsidRDefault="00C06871" w:rsidP="00C06871">
      <w:pPr>
        <w:ind w:firstLine="720"/>
      </w:pPr>
      <w:r>
        <w:t>Geo features</w:t>
      </w:r>
    </w:p>
    <w:p w14:paraId="3ACF01FD" w14:textId="77777777" w:rsidR="00BD284D" w:rsidRDefault="00FC48D4" w:rsidP="00C06871">
      <w:r>
        <w:t>S-201 Collection objects</w:t>
      </w:r>
    </w:p>
    <w:p w14:paraId="328C241F" w14:textId="77777777" w:rsidR="00BD284D" w:rsidRDefault="00BD284D" w:rsidP="00DA5C60">
      <w:pPr>
        <w:pStyle w:val="Heading2"/>
      </w:pPr>
      <w:bookmarkStart w:id="126" w:name="_Toc433127291"/>
      <w:r>
        <w:t>Object identifiers</w:t>
      </w:r>
      <w:bookmarkEnd w:id="126"/>
    </w:p>
    <w:p w14:paraId="4552919A" w14:textId="77777777" w:rsidR="00C06871" w:rsidRDefault="00C06871" w:rsidP="00C06871">
      <w:r w:rsidRPr="00222DA4">
        <w:t>The “</w:t>
      </w:r>
      <w:r>
        <w:t>name</w:t>
      </w:r>
      <w:r w:rsidRPr="00222DA4">
        <w:t xml:space="preserve">” of </w:t>
      </w:r>
      <w:r>
        <w:t>feature</w:t>
      </w:r>
      <w:r w:rsidRPr="00222DA4">
        <w:t xml:space="preserve"> record</w:t>
      </w:r>
      <w:r>
        <w:t>s</w:t>
      </w:r>
      <w:r w:rsidRPr="00222DA4">
        <w:t xml:space="preserve"> must provide a unique world-wide identifier of </w:t>
      </w:r>
      <w:r>
        <w:t>feature</w:t>
      </w:r>
      <w:r w:rsidRPr="00222DA4">
        <w:t xml:space="preserve"> record</w:t>
      </w:r>
      <w:r>
        <w:t>s</w:t>
      </w:r>
      <w:r w:rsidRPr="00222DA4">
        <w:t>. The “</w:t>
      </w:r>
      <w:r>
        <w:t>name</w:t>
      </w:r>
      <w:r w:rsidRPr="00222DA4">
        <w:t xml:space="preserve">” of the record is the combination of the subfields </w:t>
      </w:r>
      <w:r w:rsidRPr="00371FC7">
        <w:rPr>
          <w:b/>
        </w:rPr>
        <w:t>agency</w:t>
      </w:r>
      <w:r>
        <w:t xml:space="preserve">, </w:t>
      </w:r>
      <w:r w:rsidRPr="00371FC7">
        <w:rPr>
          <w:b/>
        </w:rPr>
        <w:t>featureObjectIdentifier</w:t>
      </w:r>
      <w:r>
        <w:t>,</w:t>
      </w:r>
      <w:r w:rsidRPr="00222DA4">
        <w:t xml:space="preserve"> and </w:t>
      </w:r>
      <w:r w:rsidRPr="00371FC7">
        <w:rPr>
          <w:b/>
        </w:rPr>
        <w:t>featureIdentificationSubdivision</w:t>
      </w:r>
      <w:r w:rsidRPr="00416FC8">
        <w:t xml:space="preserve"> </w:t>
      </w:r>
      <w:r>
        <w:t>elements of</w:t>
      </w:r>
      <w:r w:rsidRPr="00222DA4">
        <w:t xml:space="preserve"> the </w:t>
      </w:r>
      <w:r w:rsidRPr="00371FC7">
        <w:rPr>
          <w:b/>
        </w:rPr>
        <w:t>featureObjectIdentifier</w:t>
      </w:r>
      <w:r w:rsidRPr="00222DA4">
        <w:t xml:space="preserve"> </w:t>
      </w:r>
      <w:r>
        <w:t>element</w:t>
      </w:r>
      <w:r w:rsidRPr="00222DA4">
        <w:t xml:space="preserve"> of the </w:t>
      </w:r>
      <w:r>
        <w:t>object</w:t>
      </w:r>
      <w:r w:rsidRPr="00222DA4">
        <w:t>.</w:t>
      </w:r>
    </w:p>
    <w:p w14:paraId="0BA8A0B5" w14:textId="77777777" w:rsidR="00C06871" w:rsidRDefault="00C06871" w:rsidP="00C06871"/>
    <w:p w14:paraId="5F29F879" w14:textId="77777777" w:rsidR="00C06871" w:rsidRDefault="00C06871" w:rsidP="00C06871">
      <w:r>
        <w:t xml:space="preserve">Features, information types, collection objects, meta features, and geometries (inline or external) are all required by the schema to have a </w:t>
      </w:r>
      <w:r w:rsidRPr="00371FC7">
        <w:rPr>
          <w:b/>
        </w:rPr>
        <w:t>gml:id</w:t>
      </w:r>
      <w:r>
        <w:t xml:space="preserve"> attribute with a value that is unique within the dataset. The </w:t>
      </w:r>
      <w:r w:rsidRPr="00371FC7">
        <w:rPr>
          <w:b/>
        </w:rPr>
        <w:t>gml:id</w:t>
      </w:r>
      <w:r>
        <w:t xml:space="preserve"> values must be used as the reference for the object from another object in the s</w:t>
      </w:r>
      <w:r w:rsidR="00FC48D4">
        <w:t>ame dataset or another dataset.</w:t>
      </w:r>
    </w:p>
    <w:p w14:paraId="682E270D" w14:textId="77777777" w:rsidR="00C06871" w:rsidRPr="00371FC7" w:rsidRDefault="00C06871" w:rsidP="00C06871">
      <w:pPr>
        <w:pStyle w:val="Heading2"/>
      </w:pPr>
      <w:bookmarkStart w:id="127" w:name="_Toc433127292"/>
      <w:r>
        <w:t>Dataset validation</w:t>
      </w:r>
      <w:bookmarkEnd w:id="127"/>
    </w:p>
    <w:p w14:paraId="4D9D098B" w14:textId="77777777" w:rsidR="00C06871" w:rsidRDefault="00C06871" w:rsidP="00C06871">
      <w:r>
        <w:t xml:space="preserve">Fields may be repeated or omitted as permitted by the XML schemas and the validation tests. Since XML schema cannot encode rules for conditional presence or attributes, these rules are checked by Schematron </w:t>
      </w:r>
      <w:r w:rsidR="00FC48D4">
        <w:t>rules or other validation code.</w:t>
      </w:r>
    </w:p>
    <w:p w14:paraId="1C8401F3" w14:textId="77777777" w:rsidR="00C06871" w:rsidRDefault="00C06871" w:rsidP="00C06871">
      <w:pPr>
        <w:pStyle w:val="Heading2"/>
      </w:pPr>
      <w:bookmarkStart w:id="128" w:name="_Toc433127293"/>
      <w:r w:rsidRPr="00371FC7">
        <w:t xml:space="preserve">Location of Data Product Format schema </w:t>
      </w:r>
      <w:r>
        <w:t>File</w:t>
      </w:r>
      <w:r w:rsidRPr="00371FC7">
        <w:t>s</w:t>
      </w:r>
      <w:bookmarkEnd w:id="128"/>
    </w:p>
    <w:p w14:paraId="0F4B82B3" w14:textId="77777777" w:rsidR="00C06871" w:rsidRDefault="00C06871" w:rsidP="00C06871">
      <w:r>
        <w:t>The schema files are available from the locations given below.</w:t>
      </w:r>
    </w:p>
    <w:p w14:paraId="5EE1C213" w14:textId="77777777" w:rsidR="00C06871" w:rsidRPr="00371FC7" w:rsidRDefault="00C06871" w:rsidP="00C068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1"/>
        <w:gridCol w:w="2659"/>
        <w:gridCol w:w="1134"/>
        <w:gridCol w:w="2976"/>
      </w:tblGrid>
      <w:tr w:rsidR="00C06871" w:rsidRPr="00C76648" w14:paraId="06CB6578" w14:textId="77777777" w:rsidTr="009C14DD">
        <w:trPr>
          <w:cantSplit/>
          <w:tblHeader/>
        </w:trPr>
        <w:tc>
          <w:tcPr>
            <w:tcW w:w="2581" w:type="dxa"/>
          </w:tcPr>
          <w:p w14:paraId="15DF43D2" w14:textId="77777777" w:rsidR="00C06871" w:rsidRPr="00371FC7" w:rsidRDefault="00C06871" w:rsidP="00C06871">
            <w:pPr>
              <w:rPr>
                <w:b/>
              </w:rPr>
            </w:pPr>
            <w:r w:rsidRPr="00371FC7">
              <w:rPr>
                <w:b/>
              </w:rPr>
              <w:t>File</w:t>
            </w:r>
          </w:p>
        </w:tc>
        <w:tc>
          <w:tcPr>
            <w:tcW w:w="2659" w:type="dxa"/>
          </w:tcPr>
          <w:p w14:paraId="31399EDD" w14:textId="77777777" w:rsidR="00C06871" w:rsidRPr="00371FC7" w:rsidRDefault="00C06871" w:rsidP="00C06871">
            <w:pPr>
              <w:rPr>
                <w:b/>
              </w:rPr>
            </w:pPr>
            <w:r w:rsidRPr="00371FC7">
              <w:rPr>
                <w:b/>
              </w:rPr>
              <w:t>Description</w:t>
            </w:r>
          </w:p>
        </w:tc>
        <w:tc>
          <w:tcPr>
            <w:tcW w:w="1134" w:type="dxa"/>
          </w:tcPr>
          <w:p w14:paraId="0A905A62" w14:textId="77777777" w:rsidR="00C06871" w:rsidRPr="00371FC7" w:rsidRDefault="00C06871" w:rsidP="00C06871">
            <w:pPr>
              <w:rPr>
                <w:b/>
              </w:rPr>
            </w:pPr>
            <w:r w:rsidRPr="00371FC7">
              <w:rPr>
                <w:b/>
              </w:rPr>
              <w:t>Version</w:t>
            </w:r>
          </w:p>
        </w:tc>
        <w:tc>
          <w:tcPr>
            <w:tcW w:w="2976" w:type="dxa"/>
          </w:tcPr>
          <w:p w14:paraId="5EE809C3" w14:textId="77777777" w:rsidR="00C06871" w:rsidRPr="00371FC7" w:rsidRDefault="00C06871" w:rsidP="00C06871">
            <w:pPr>
              <w:rPr>
                <w:b/>
              </w:rPr>
            </w:pPr>
            <w:r w:rsidRPr="00371FC7">
              <w:rPr>
                <w:b/>
              </w:rPr>
              <w:t>Location</w:t>
            </w:r>
          </w:p>
        </w:tc>
      </w:tr>
      <w:tr w:rsidR="00C06871" w:rsidRPr="00C76648" w14:paraId="4BC3FFE0" w14:textId="77777777" w:rsidTr="009C14DD">
        <w:trPr>
          <w:cantSplit/>
        </w:trPr>
        <w:tc>
          <w:tcPr>
            <w:tcW w:w="2581" w:type="dxa"/>
          </w:tcPr>
          <w:p w14:paraId="44006816" w14:textId="77777777" w:rsidR="00C06871" w:rsidRPr="00C76648" w:rsidRDefault="00C06871" w:rsidP="00C06871">
            <w:r w:rsidRPr="00C76648">
              <w:t>S100_gmlProfi</w:t>
            </w:r>
            <w:r>
              <w:t>le (XSD file)</w:t>
            </w:r>
          </w:p>
        </w:tc>
        <w:tc>
          <w:tcPr>
            <w:tcW w:w="2659" w:type="dxa"/>
          </w:tcPr>
          <w:p w14:paraId="5EA5F65F" w14:textId="77777777" w:rsidR="00C06871" w:rsidRPr="00C76648" w:rsidRDefault="00C06871" w:rsidP="00C06871">
            <w:r w:rsidRPr="00C76648">
              <w:t>S-100 GML profile schema</w:t>
            </w:r>
          </w:p>
        </w:tc>
        <w:tc>
          <w:tcPr>
            <w:tcW w:w="1134" w:type="dxa"/>
          </w:tcPr>
          <w:p w14:paraId="1FE9874F" w14:textId="77777777" w:rsidR="00C06871" w:rsidRPr="00C76648" w:rsidRDefault="00C06871" w:rsidP="00C06871">
            <w:r>
              <w:t>1.0</w:t>
            </w:r>
          </w:p>
        </w:tc>
        <w:tc>
          <w:tcPr>
            <w:tcW w:w="2976" w:type="dxa"/>
          </w:tcPr>
          <w:p w14:paraId="5CF8B1A5" w14:textId="77777777" w:rsidR="00C06871" w:rsidRPr="00C76648" w:rsidRDefault="00C06871" w:rsidP="00C06871">
            <w:r w:rsidRPr="00C76648">
              <w:t>TBD (IHO site)</w:t>
            </w:r>
          </w:p>
        </w:tc>
      </w:tr>
      <w:tr w:rsidR="00C06871" w:rsidRPr="00C76648" w14:paraId="487C6455" w14:textId="77777777" w:rsidTr="009C14DD">
        <w:trPr>
          <w:cantSplit/>
        </w:trPr>
        <w:tc>
          <w:tcPr>
            <w:tcW w:w="2581" w:type="dxa"/>
          </w:tcPr>
          <w:p w14:paraId="393C14A9" w14:textId="77777777" w:rsidR="00C06871" w:rsidRPr="00C76648" w:rsidRDefault="00C06871" w:rsidP="00C06871">
            <w:r>
              <w:t>S100_gmlProfileLevels (XSD file)</w:t>
            </w:r>
          </w:p>
        </w:tc>
        <w:tc>
          <w:tcPr>
            <w:tcW w:w="2659" w:type="dxa"/>
          </w:tcPr>
          <w:p w14:paraId="50F15A88" w14:textId="77777777" w:rsidR="00C06871" w:rsidRPr="00C76648" w:rsidRDefault="00C06871" w:rsidP="00C06871">
            <w:r w:rsidRPr="00C76648">
              <w:t>Compliance levels schema for the S-100 GML 3.2.1 Profile</w:t>
            </w:r>
          </w:p>
        </w:tc>
        <w:tc>
          <w:tcPr>
            <w:tcW w:w="1134" w:type="dxa"/>
          </w:tcPr>
          <w:p w14:paraId="562AE3A7" w14:textId="77777777" w:rsidR="00C06871" w:rsidRPr="00C76648" w:rsidRDefault="00C06871" w:rsidP="00C06871">
            <w:r>
              <w:t>1.0</w:t>
            </w:r>
          </w:p>
        </w:tc>
        <w:tc>
          <w:tcPr>
            <w:tcW w:w="2976" w:type="dxa"/>
          </w:tcPr>
          <w:p w14:paraId="466C6C1D" w14:textId="77777777" w:rsidR="00C06871" w:rsidRPr="00C76648" w:rsidRDefault="00C06871" w:rsidP="00C06871">
            <w:r w:rsidRPr="00C76648">
              <w:t>TBD (IHO site)</w:t>
            </w:r>
          </w:p>
        </w:tc>
      </w:tr>
      <w:tr w:rsidR="00C06871" w:rsidRPr="00C76648" w14:paraId="59559E6A" w14:textId="77777777" w:rsidTr="009C14DD">
        <w:trPr>
          <w:cantSplit/>
        </w:trPr>
        <w:tc>
          <w:tcPr>
            <w:tcW w:w="2581" w:type="dxa"/>
          </w:tcPr>
          <w:p w14:paraId="6721FBE0" w14:textId="77777777" w:rsidR="00C06871" w:rsidRPr="00C76648" w:rsidRDefault="00C06871" w:rsidP="00C06871">
            <w:r>
              <w:t>S100_gmlBase (XSD file)</w:t>
            </w:r>
          </w:p>
        </w:tc>
        <w:tc>
          <w:tcPr>
            <w:tcW w:w="2659" w:type="dxa"/>
          </w:tcPr>
          <w:p w14:paraId="1DC8A8E7" w14:textId="77777777" w:rsidR="00C06871" w:rsidRPr="00C76648" w:rsidRDefault="00C06871" w:rsidP="00C06871">
            <w:r w:rsidRPr="00C76648">
              <w:t>IHO TSMAD S-100 common components schema for S-100 GML data format</w:t>
            </w:r>
          </w:p>
        </w:tc>
        <w:tc>
          <w:tcPr>
            <w:tcW w:w="1134" w:type="dxa"/>
          </w:tcPr>
          <w:p w14:paraId="3604684E" w14:textId="77777777" w:rsidR="00C06871" w:rsidRDefault="00C06871" w:rsidP="00C06871">
            <w:r>
              <w:t>1.0</w:t>
            </w:r>
          </w:p>
        </w:tc>
        <w:tc>
          <w:tcPr>
            <w:tcW w:w="2976" w:type="dxa"/>
          </w:tcPr>
          <w:p w14:paraId="62224FA0" w14:textId="77777777" w:rsidR="00C06871" w:rsidRPr="00C76648" w:rsidRDefault="00C06871" w:rsidP="00C06871">
            <w:r w:rsidRPr="00C76648">
              <w:t>TBD (IHO site)</w:t>
            </w:r>
          </w:p>
        </w:tc>
      </w:tr>
      <w:tr w:rsidR="00C06871" w:rsidRPr="00C76648" w14:paraId="5893F942" w14:textId="77777777" w:rsidTr="009C14DD">
        <w:trPr>
          <w:cantSplit/>
        </w:trPr>
        <w:tc>
          <w:tcPr>
            <w:tcW w:w="2581" w:type="dxa"/>
          </w:tcPr>
          <w:p w14:paraId="44AB3AEC" w14:textId="77777777" w:rsidR="00C06871" w:rsidRPr="00C76648" w:rsidRDefault="00C06871" w:rsidP="00C06871">
            <w:r w:rsidRPr="00C76648">
              <w:t>S100_</w:t>
            </w:r>
            <w:r>
              <w:t>gmlProfileExt (XSD file)</w:t>
            </w:r>
          </w:p>
        </w:tc>
        <w:tc>
          <w:tcPr>
            <w:tcW w:w="2659" w:type="dxa"/>
          </w:tcPr>
          <w:p w14:paraId="78005795" w14:textId="77777777" w:rsidR="00C06871" w:rsidRPr="00C76648" w:rsidRDefault="00C06871" w:rsidP="00C06871">
            <w:r w:rsidRPr="00C76648">
              <w:t>S-201 extensions to the IHO GML profile</w:t>
            </w:r>
          </w:p>
        </w:tc>
        <w:tc>
          <w:tcPr>
            <w:tcW w:w="1134" w:type="dxa"/>
          </w:tcPr>
          <w:p w14:paraId="402CE5E4" w14:textId="77777777" w:rsidR="00C06871" w:rsidRPr="00C76648" w:rsidRDefault="00C06871" w:rsidP="00C06871">
            <w:r>
              <w:t>1.0</w:t>
            </w:r>
          </w:p>
        </w:tc>
        <w:tc>
          <w:tcPr>
            <w:tcW w:w="2976" w:type="dxa"/>
          </w:tcPr>
          <w:p w14:paraId="157C31EC" w14:textId="77777777" w:rsidR="00C06871" w:rsidRPr="00C76648" w:rsidRDefault="00C06871" w:rsidP="00C06871">
            <w:r w:rsidRPr="00023742">
              <w:t>TBD (IALA-AISM web site?)</w:t>
            </w:r>
          </w:p>
        </w:tc>
      </w:tr>
      <w:tr w:rsidR="00C06871" w:rsidRPr="00C76648" w14:paraId="4C58AE39" w14:textId="77777777" w:rsidTr="009C14DD">
        <w:trPr>
          <w:cantSplit/>
        </w:trPr>
        <w:tc>
          <w:tcPr>
            <w:tcW w:w="2581" w:type="dxa"/>
          </w:tcPr>
          <w:p w14:paraId="3FCE409A" w14:textId="77777777" w:rsidR="00C06871" w:rsidRPr="00C76648" w:rsidRDefault="00C06871" w:rsidP="00C06871">
            <w:r w:rsidRPr="00C76648">
              <w:t>S100_gmlBase</w:t>
            </w:r>
            <w:r>
              <w:t>Ext (XSD file)</w:t>
            </w:r>
          </w:p>
        </w:tc>
        <w:tc>
          <w:tcPr>
            <w:tcW w:w="2659" w:type="dxa"/>
          </w:tcPr>
          <w:p w14:paraId="669135CD" w14:textId="77777777" w:rsidR="00C06871" w:rsidRPr="00C76648" w:rsidRDefault="00C06871" w:rsidP="00C06871">
            <w:r w:rsidRPr="00C76648">
              <w:t>S-201 extensions to the IHO GML common components</w:t>
            </w:r>
          </w:p>
        </w:tc>
        <w:tc>
          <w:tcPr>
            <w:tcW w:w="1134" w:type="dxa"/>
          </w:tcPr>
          <w:p w14:paraId="6BC9DBDA" w14:textId="77777777" w:rsidR="00C06871" w:rsidRPr="00C76648" w:rsidRDefault="00C06871" w:rsidP="00C06871">
            <w:r>
              <w:t>1.0</w:t>
            </w:r>
          </w:p>
        </w:tc>
        <w:tc>
          <w:tcPr>
            <w:tcW w:w="2976" w:type="dxa"/>
          </w:tcPr>
          <w:p w14:paraId="3A0426FE" w14:textId="77777777" w:rsidR="00C06871" w:rsidRPr="00C76648" w:rsidRDefault="00C06871" w:rsidP="00C06871">
            <w:r w:rsidRPr="00023742">
              <w:t>TBD (IALA-AISM web site?)</w:t>
            </w:r>
          </w:p>
        </w:tc>
      </w:tr>
      <w:tr w:rsidR="00C06871" w:rsidRPr="00C76648" w14:paraId="6067006A" w14:textId="77777777" w:rsidTr="009C14DD">
        <w:trPr>
          <w:cantSplit/>
        </w:trPr>
        <w:tc>
          <w:tcPr>
            <w:tcW w:w="2581" w:type="dxa"/>
          </w:tcPr>
          <w:p w14:paraId="01209348" w14:textId="77777777" w:rsidR="00C06871" w:rsidRPr="00C76648" w:rsidRDefault="00C06871" w:rsidP="00C06871">
            <w:r>
              <w:t>S201 (XSD file)</w:t>
            </w:r>
          </w:p>
        </w:tc>
        <w:tc>
          <w:tcPr>
            <w:tcW w:w="2659" w:type="dxa"/>
          </w:tcPr>
          <w:p w14:paraId="59BEEB13" w14:textId="77777777" w:rsidR="00C06871" w:rsidRPr="00C76648" w:rsidRDefault="00C06871" w:rsidP="00C06871">
            <w:r w:rsidRPr="00C76648">
              <w:t>S100 XML/GML Schema for S-201 (IALA Aids To Navigation)</w:t>
            </w:r>
          </w:p>
        </w:tc>
        <w:tc>
          <w:tcPr>
            <w:tcW w:w="1134" w:type="dxa"/>
          </w:tcPr>
          <w:p w14:paraId="0C4D2168" w14:textId="77777777" w:rsidR="00C06871" w:rsidRPr="00C76648" w:rsidRDefault="00C06871" w:rsidP="00C06871">
            <w:r>
              <w:t>0.1</w:t>
            </w:r>
          </w:p>
        </w:tc>
        <w:tc>
          <w:tcPr>
            <w:tcW w:w="2976" w:type="dxa"/>
          </w:tcPr>
          <w:p w14:paraId="06074822" w14:textId="77777777" w:rsidR="00C06871" w:rsidRPr="00C76648" w:rsidRDefault="00C06871" w:rsidP="00C06871">
            <w:r>
              <w:t>TBD (</w:t>
            </w:r>
            <w:r w:rsidRPr="00C76648">
              <w:t>IALA-AISM web site</w:t>
            </w:r>
            <w:r>
              <w:t>?)</w:t>
            </w:r>
          </w:p>
        </w:tc>
      </w:tr>
      <w:tr w:rsidR="00C06871" w:rsidRPr="00C76648" w14:paraId="48EF488D" w14:textId="77777777" w:rsidTr="009C14DD">
        <w:trPr>
          <w:cantSplit/>
        </w:trPr>
        <w:tc>
          <w:tcPr>
            <w:tcW w:w="2581" w:type="dxa"/>
          </w:tcPr>
          <w:p w14:paraId="6A87C7F5" w14:textId="77777777" w:rsidR="00C06871" w:rsidRDefault="00C06871" w:rsidP="00C06871">
            <w:r>
              <w:t>(Schematron files for dataset validation)</w:t>
            </w:r>
          </w:p>
        </w:tc>
        <w:tc>
          <w:tcPr>
            <w:tcW w:w="2659" w:type="dxa"/>
          </w:tcPr>
          <w:p w14:paraId="760EFFF5" w14:textId="77777777" w:rsidR="00C06871" w:rsidRPr="00C76648" w:rsidRDefault="00C06871" w:rsidP="00C06871">
            <w:r>
              <w:t>[To be developed]</w:t>
            </w:r>
          </w:p>
        </w:tc>
        <w:tc>
          <w:tcPr>
            <w:tcW w:w="1134" w:type="dxa"/>
          </w:tcPr>
          <w:p w14:paraId="387E40CE" w14:textId="77777777" w:rsidR="00C06871" w:rsidRDefault="00C06871" w:rsidP="00C06871">
            <w:r>
              <w:t>TBD</w:t>
            </w:r>
          </w:p>
        </w:tc>
        <w:tc>
          <w:tcPr>
            <w:tcW w:w="2976" w:type="dxa"/>
          </w:tcPr>
          <w:p w14:paraId="5E8900C4" w14:textId="77777777" w:rsidR="00C06871" w:rsidRDefault="00C06871" w:rsidP="00C06871">
            <w:r w:rsidRPr="00C76648">
              <w:t>TBD (IALA-AISM web site</w:t>
            </w:r>
            <w:r>
              <w:t>?</w:t>
            </w:r>
            <w:r w:rsidRPr="00C76648">
              <w:t>)</w:t>
            </w:r>
          </w:p>
        </w:tc>
      </w:tr>
      <w:tr w:rsidR="00C06871" w:rsidRPr="00C76648" w14:paraId="2BE1F1D3" w14:textId="77777777" w:rsidTr="009C14DD">
        <w:trPr>
          <w:cantSplit/>
        </w:trPr>
        <w:tc>
          <w:tcPr>
            <w:tcW w:w="2581" w:type="dxa"/>
          </w:tcPr>
          <w:p w14:paraId="1EBF31E6" w14:textId="77777777" w:rsidR="00C06871" w:rsidRPr="00C76648" w:rsidRDefault="00C06871" w:rsidP="00C06871">
            <w:r w:rsidRPr="00C76648">
              <w:t>S201-1.gml</w:t>
            </w:r>
            <w:r>
              <w:t xml:space="preserve"> (XML/GML file)</w:t>
            </w:r>
          </w:p>
        </w:tc>
        <w:tc>
          <w:tcPr>
            <w:tcW w:w="2659" w:type="dxa"/>
          </w:tcPr>
          <w:p w14:paraId="27EA14E1" w14:textId="77777777" w:rsidR="00C06871" w:rsidRPr="00C76648" w:rsidRDefault="00C06871" w:rsidP="00C06871">
            <w:r w:rsidRPr="00C76648">
              <w:t>S-201 e</w:t>
            </w:r>
            <w:r>
              <w:t>xample</w:t>
            </w:r>
          </w:p>
        </w:tc>
        <w:tc>
          <w:tcPr>
            <w:tcW w:w="1134" w:type="dxa"/>
          </w:tcPr>
          <w:p w14:paraId="5A2FCAC9" w14:textId="77777777" w:rsidR="00C06871" w:rsidRPr="00C76648" w:rsidRDefault="00C06871" w:rsidP="00C06871">
            <w:r>
              <w:t>0.1</w:t>
            </w:r>
          </w:p>
        </w:tc>
        <w:tc>
          <w:tcPr>
            <w:tcW w:w="2976" w:type="dxa"/>
          </w:tcPr>
          <w:p w14:paraId="7683730F" w14:textId="77777777" w:rsidR="00C06871" w:rsidRPr="00C76648" w:rsidRDefault="00C06871" w:rsidP="00C06871">
            <w:r w:rsidRPr="00C76648">
              <w:t>TBD (IALA-AISM web site</w:t>
            </w:r>
            <w:r>
              <w:t>?</w:t>
            </w:r>
            <w:r w:rsidRPr="00C76648">
              <w:t>)</w:t>
            </w:r>
          </w:p>
        </w:tc>
      </w:tr>
      <w:tr w:rsidR="00C06871" w:rsidRPr="00C76648" w14:paraId="4E94F123" w14:textId="77777777" w:rsidTr="009C14DD">
        <w:trPr>
          <w:cantSplit/>
        </w:trPr>
        <w:tc>
          <w:tcPr>
            <w:tcW w:w="2581" w:type="dxa"/>
          </w:tcPr>
          <w:p w14:paraId="1606EA5F" w14:textId="77777777" w:rsidR="00C06871" w:rsidRPr="00C76648" w:rsidRDefault="00C06871" w:rsidP="00C06871">
            <w:r>
              <w:t>OGC GML 3.2.1 schemas</w:t>
            </w:r>
          </w:p>
        </w:tc>
        <w:tc>
          <w:tcPr>
            <w:tcW w:w="2659" w:type="dxa"/>
          </w:tcPr>
          <w:p w14:paraId="2259F343" w14:textId="77777777" w:rsidR="00C06871" w:rsidRPr="00C76648" w:rsidRDefault="00C06871" w:rsidP="00C06871">
            <w:r>
              <w:t>OGC schemas for GML 3.2.1</w:t>
            </w:r>
          </w:p>
        </w:tc>
        <w:tc>
          <w:tcPr>
            <w:tcW w:w="1134" w:type="dxa"/>
          </w:tcPr>
          <w:p w14:paraId="6FD62662" w14:textId="77777777" w:rsidR="00C06871" w:rsidRDefault="00C06871" w:rsidP="00C06871">
            <w:r>
              <w:t>3.2.1</w:t>
            </w:r>
          </w:p>
        </w:tc>
        <w:tc>
          <w:tcPr>
            <w:tcW w:w="2976" w:type="dxa"/>
          </w:tcPr>
          <w:p w14:paraId="058B5DAA" w14:textId="77777777" w:rsidR="00C06871" w:rsidRPr="00C76648" w:rsidRDefault="00C06871" w:rsidP="00C06871">
            <w:r w:rsidRPr="007E7855">
              <w:t>http://schemas.opengis.net/gml/3.2.1/</w:t>
            </w:r>
          </w:p>
        </w:tc>
      </w:tr>
    </w:tbl>
    <w:p w14:paraId="42F3B643" w14:textId="77777777" w:rsidR="00C06871" w:rsidRDefault="00C06871" w:rsidP="00C06871">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pPr>
    </w:p>
    <w:p w14:paraId="1AA40D6C" w14:textId="77777777" w:rsidR="00C06871" w:rsidRPr="00371FC7" w:rsidRDefault="00C06871" w:rsidP="00C06871">
      <w:pPr>
        <w:pStyle w:val="Heading2"/>
      </w:pPr>
      <w:bookmarkStart w:id="129" w:name="_Toc433127294"/>
      <w:r w:rsidRPr="00371FC7">
        <w:t xml:space="preserve">Detailed documentation of </w:t>
      </w:r>
      <w:r>
        <w:t xml:space="preserve">S-201 </w:t>
      </w:r>
      <w:r w:rsidRPr="00371FC7">
        <w:t>XML schema</w:t>
      </w:r>
      <w:bookmarkEnd w:id="129"/>
    </w:p>
    <w:p w14:paraId="22A39CFC" w14:textId="77777777" w:rsidR="00C06871" w:rsidRDefault="00C06871" w:rsidP="00C06871">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rPr>
          <w:i/>
          <w:color w:val="FF0000"/>
        </w:rPr>
      </w:pPr>
      <w:r>
        <w:t xml:space="preserve">[The detailed documentation of the S-201 XML schema is in Annex B (currently a separate document enclosed with this file).] </w:t>
      </w:r>
    </w:p>
    <w:p w14:paraId="79CA4496" w14:textId="77777777" w:rsidR="00315AB7" w:rsidRPr="003A7400" w:rsidRDefault="00315AB7" w:rsidP="00E506FB">
      <w:pPr>
        <w:spacing w:after="120"/>
      </w:pPr>
    </w:p>
    <w:p w14:paraId="5FB634E9" w14:textId="77777777" w:rsidR="00315AB7" w:rsidRPr="003A7400" w:rsidRDefault="00315AB7" w:rsidP="00720E25">
      <w:pPr>
        <w:pStyle w:val="Heading1"/>
      </w:pPr>
      <w:bookmarkStart w:id="130" w:name="_Toc433127295"/>
      <w:r w:rsidRPr="003A7400">
        <w:t>Data Product Delivery</w:t>
      </w:r>
      <w:bookmarkEnd w:id="130"/>
      <w:r w:rsidRPr="003A7400">
        <w:t xml:space="preserve"> </w:t>
      </w:r>
    </w:p>
    <w:p w14:paraId="6C18C9C0" w14:textId="77777777" w:rsidR="00396656" w:rsidRPr="003A7400" w:rsidRDefault="00D30099" w:rsidP="00D30099">
      <w:r w:rsidRPr="00D30099">
        <w:t>This clause specifies the encoding and delivery mechanisms for an S-</w:t>
      </w:r>
      <w:r w:rsidR="004E0EF3">
        <w:t>2</w:t>
      </w:r>
      <w:r w:rsidRPr="00D30099">
        <w:t xml:space="preserve">01 </w:t>
      </w:r>
      <w:r w:rsidR="004E0EF3">
        <w:t>dataset</w:t>
      </w:r>
      <w:r w:rsidRPr="00D30099">
        <w:t>.  Data which conforms to this product specification must be delivered by means of an exchange set.</w:t>
      </w:r>
    </w:p>
    <w:p w14:paraId="0E00B54D" w14:textId="77777777" w:rsidR="00D30099" w:rsidRDefault="00D30099" w:rsidP="00D30099">
      <w:pPr>
        <w:pStyle w:val="Heading2"/>
      </w:pPr>
      <w:bookmarkStart w:id="131" w:name="_Toc433127296"/>
      <w:r>
        <w:t>Exchange set</w:t>
      </w:r>
      <w:bookmarkEnd w:id="131"/>
    </w:p>
    <w:p w14:paraId="4C3809D6" w14:textId="77777777" w:rsidR="00D30099" w:rsidRDefault="00D30099" w:rsidP="00D30099">
      <w:pPr>
        <w:rPr>
          <w:lang w:val="en-US" w:eastAsia="en-US"/>
        </w:rPr>
      </w:pPr>
      <w:r w:rsidRPr="00D30099">
        <w:rPr>
          <w:lang w:val="en-US" w:eastAsia="en-US"/>
        </w:rPr>
        <w:t>S-</w:t>
      </w:r>
      <w:r w:rsidR="004E0EF3">
        <w:rPr>
          <w:lang w:val="en-US" w:eastAsia="en-US"/>
        </w:rPr>
        <w:t>2</w:t>
      </w:r>
      <w:r w:rsidRPr="00D30099">
        <w:rPr>
          <w:lang w:val="en-US" w:eastAsia="en-US"/>
        </w:rPr>
        <w:t xml:space="preserve">01 datasets are grouped into exchange sets. Each exchange set consists of one or more </w:t>
      </w:r>
      <w:r w:rsidR="00B31B7C">
        <w:rPr>
          <w:lang w:val="en-US" w:eastAsia="en-US"/>
        </w:rPr>
        <w:t>AtoN</w:t>
      </w:r>
      <w:r w:rsidRPr="00D30099">
        <w:rPr>
          <w:lang w:val="en-US" w:eastAsia="en-US"/>
        </w:rPr>
        <w:t xml:space="preserve"> datasets with an associated XML metadata file and a single Exchange Catalogue XML file containing metadata. It may also include one or more support files.</w:t>
      </w:r>
    </w:p>
    <w:p w14:paraId="1CDE3FCB" w14:textId="77777777" w:rsidR="00D30099" w:rsidRPr="00D30099" w:rsidRDefault="00D30099" w:rsidP="00D30099">
      <w:pPr>
        <w:rPr>
          <w:lang w:val="en-US" w:eastAsia="en-US"/>
        </w:rPr>
      </w:pPr>
    </w:p>
    <w:p w14:paraId="15421B8D" w14:textId="77777777" w:rsidR="00D30099" w:rsidRPr="00D30099" w:rsidRDefault="00D30099" w:rsidP="00D30099">
      <w:pPr>
        <w:rPr>
          <w:lang w:val="en-US" w:eastAsia="en-US"/>
        </w:rPr>
      </w:pPr>
      <w:r w:rsidRPr="00D30099">
        <w:rPr>
          <w:b/>
          <w:lang w:val="en-US" w:eastAsia="en-US"/>
        </w:rPr>
        <w:t>Units of Delivery</w:t>
      </w:r>
      <w:r w:rsidRPr="00D30099">
        <w:rPr>
          <w:lang w:val="en-US" w:eastAsia="en-US"/>
        </w:rPr>
        <w:t>:</w:t>
      </w:r>
      <w:r w:rsidRPr="00D30099">
        <w:rPr>
          <w:lang w:val="en-US" w:eastAsia="en-US"/>
        </w:rPr>
        <w:tab/>
      </w:r>
      <w:r w:rsidRPr="00D30099">
        <w:rPr>
          <w:lang w:val="en-US" w:eastAsia="en-US"/>
        </w:rPr>
        <w:tab/>
      </w:r>
      <w:r w:rsidRPr="00D30099">
        <w:rPr>
          <w:lang w:val="en-US" w:eastAsia="en-US"/>
        </w:rPr>
        <w:tab/>
      </w:r>
      <w:r w:rsidRPr="00D30099">
        <w:rPr>
          <w:lang w:val="en-US" w:eastAsia="en-US"/>
        </w:rPr>
        <w:tab/>
      </w:r>
      <w:r w:rsidRPr="00D30099">
        <w:rPr>
          <w:lang w:val="en-US" w:eastAsia="en-US"/>
        </w:rPr>
        <w:tab/>
        <w:t>Exchange Set</w:t>
      </w:r>
    </w:p>
    <w:p w14:paraId="2427AAAB" w14:textId="77777777" w:rsidR="00D30099" w:rsidRDefault="00D30099" w:rsidP="00D30099">
      <w:pPr>
        <w:rPr>
          <w:b/>
          <w:lang w:val="en-US" w:eastAsia="en-US"/>
        </w:rPr>
      </w:pPr>
    </w:p>
    <w:p w14:paraId="20CB2FAD" w14:textId="77777777" w:rsidR="00D30099" w:rsidRPr="00D30099" w:rsidRDefault="00D30099" w:rsidP="00D30099">
      <w:pPr>
        <w:rPr>
          <w:lang w:val="en-US" w:eastAsia="en-US"/>
        </w:rPr>
      </w:pPr>
      <w:r w:rsidRPr="00D30099">
        <w:rPr>
          <w:b/>
          <w:lang w:val="en-US" w:eastAsia="en-US"/>
        </w:rPr>
        <w:t>Transfer Size</w:t>
      </w:r>
      <w:r>
        <w:rPr>
          <w:lang w:val="en-US" w:eastAsia="en-US"/>
        </w:rPr>
        <w:t>:</w:t>
      </w:r>
      <w:r>
        <w:rPr>
          <w:lang w:val="en-US" w:eastAsia="en-US"/>
        </w:rPr>
        <w:tab/>
      </w:r>
      <w:r>
        <w:rPr>
          <w:lang w:val="en-US" w:eastAsia="en-US"/>
        </w:rPr>
        <w:tab/>
      </w:r>
      <w:r>
        <w:rPr>
          <w:lang w:val="en-US" w:eastAsia="en-US"/>
        </w:rPr>
        <w:tab/>
      </w:r>
      <w:r>
        <w:rPr>
          <w:lang w:val="en-US" w:eastAsia="en-US"/>
        </w:rPr>
        <w:tab/>
      </w:r>
      <w:r>
        <w:rPr>
          <w:lang w:val="en-US" w:eastAsia="en-US"/>
        </w:rPr>
        <w:tab/>
      </w:r>
      <w:r w:rsidRPr="00D30099">
        <w:rPr>
          <w:lang w:val="en-US" w:eastAsia="en-US"/>
        </w:rPr>
        <w:t>Unlimited</w:t>
      </w:r>
    </w:p>
    <w:p w14:paraId="2DF0B340" w14:textId="77777777" w:rsidR="00D30099" w:rsidRDefault="00D30099" w:rsidP="00D30099">
      <w:pPr>
        <w:rPr>
          <w:b/>
          <w:lang w:val="en-US" w:eastAsia="en-US"/>
        </w:rPr>
      </w:pPr>
    </w:p>
    <w:p w14:paraId="061968F5" w14:textId="77777777" w:rsidR="00D30099" w:rsidRPr="00D30099" w:rsidRDefault="00D30099" w:rsidP="00D30099">
      <w:pPr>
        <w:rPr>
          <w:lang w:val="en-US" w:eastAsia="en-US"/>
        </w:rPr>
      </w:pPr>
      <w:r w:rsidRPr="00D30099">
        <w:rPr>
          <w:b/>
          <w:lang w:val="en-US" w:eastAsia="en-US"/>
        </w:rPr>
        <w:t>Medium Name</w:t>
      </w:r>
      <w:r w:rsidRPr="00D30099">
        <w:rPr>
          <w:lang w:val="en-US" w:eastAsia="en-US"/>
        </w:rPr>
        <w:t>:</w:t>
      </w:r>
      <w:r w:rsidRPr="00D30099">
        <w:rPr>
          <w:lang w:val="en-US" w:eastAsia="en-US"/>
        </w:rPr>
        <w:tab/>
      </w:r>
      <w:r w:rsidRPr="00D30099">
        <w:rPr>
          <w:lang w:val="en-US" w:eastAsia="en-US"/>
        </w:rPr>
        <w:tab/>
      </w:r>
      <w:r w:rsidRPr="00D30099">
        <w:rPr>
          <w:lang w:val="en-US" w:eastAsia="en-US"/>
        </w:rPr>
        <w:tab/>
      </w:r>
      <w:r w:rsidRPr="00D30099">
        <w:rPr>
          <w:lang w:val="en-US" w:eastAsia="en-US"/>
        </w:rPr>
        <w:tab/>
      </w:r>
      <w:r w:rsidRPr="00D30099">
        <w:rPr>
          <w:lang w:val="en-US" w:eastAsia="en-US"/>
        </w:rPr>
        <w:tab/>
        <w:t>Digital data delivery</w:t>
      </w:r>
    </w:p>
    <w:p w14:paraId="17DC3627" w14:textId="77777777" w:rsidR="00D30099" w:rsidRDefault="00D30099" w:rsidP="00D30099">
      <w:pPr>
        <w:rPr>
          <w:b/>
          <w:lang w:val="en-US" w:eastAsia="en-US"/>
        </w:rPr>
      </w:pPr>
    </w:p>
    <w:p w14:paraId="76164404" w14:textId="77777777" w:rsidR="00D30099" w:rsidRPr="00D30099" w:rsidRDefault="00D30099" w:rsidP="00D30099">
      <w:pPr>
        <w:rPr>
          <w:lang w:val="en-US" w:eastAsia="en-US"/>
        </w:rPr>
      </w:pPr>
      <w:r w:rsidRPr="00D30099">
        <w:rPr>
          <w:b/>
          <w:lang w:val="en-US" w:eastAsia="en-US"/>
        </w:rPr>
        <w:t>Other Delivery Information</w:t>
      </w:r>
      <w:r w:rsidRPr="00D30099">
        <w:rPr>
          <w:lang w:val="en-US" w:eastAsia="en-US"/>
        </w:rPr>
        <w:t>:</w:t>
      </w:r>
      <w:r w:rsidRPr="00D30099">
        <w:rPr>
          <w:lang w:val="en-US" w:eastAsia="en-US"/>
        </w:rPr>
        <w:tab/>
      </w:r>
    </w:p>
    <w:p w14:paraId="4F3C4317" w14:textId="77777777" w:rsidR="00D30099" w:rsidRDefault="00D30099" w:rsidP="00D30099">
      <w:pPr>
        <w:rPr>
          <w:lang w:val="en-US" w:eastAsia="en-US"/>
        </w:rPr>
      </w:pPr>
    </w:p>
    <w:p w14:paraId="55E6AA16" w14:textId="77777777" w:rsidR="00D30099" w:rsidRDefault="00D30099" w:rsidP="00D30099">
      <w:pPr>
        <w:rPr>
          <w:lang w:val="en-US" w:eastAsia="en-US"/>
        </w:rPr>
      </w:pPr>
      <w:r w:rsidRPr="00D30099">
        <w:rPr>
          <w:lang w:val="en-US" w:eastAsia="en-US"/>
        </w:rPr>
        <w:t>Each dataset must be contained in a physically separate, uniquely identified file on the transfer medium.</w:t>
      </w:r>
    </w:p>
    <w:p w14:paraId="0D17FAF1" w14:textId="77777777" w:rsidR="00D30099" w:rsidRPr="00D30099" w:rsidRDefault="00D30099" w:rsidP="00D30099">
      <w:pPr>
        <w:rPr>
          <w:lang w:val="en-US" w:eastAsia="en-US"/>
        </w:rPr>
      </w:pPr>
    </w:p>
    <w:p w14:paraId="6C02A712" w14:textId="77777777" w:rsidR="00D30099" w:rsidRPr="00D30099" w:rsidRDefault="00D30099" w:rsidP="00D30099">
      <w:pPr>
        <w:rPr>
          <w:lang w:val="en-US" w:eastAsia="en-US"/>
        </w:rPr>
      </w:pPr>
      <w:r w:rsidRPr="00D30099">
        <w:rPr>
          <w:lang w:val="en-US" w:eastAsia="en-US"/>
        </w:rPr>
        <w:t>Each exchange set has a single exchange catalogue which contains the discovery metadata for each dataset and references to any support files.</w:t>
      </w:r>
    </w:p>
    <w:p w14:paraId="3CD04E3B" w14:textId="77777777" w:rsidR="00D30099" w:rsidRDefault="00D30099" w:rsidP="00D30099">
      <w:pPr>
        <w:rPr>
          <w:lang w:val="en-US" w:eastAsia="en-US"/>
        </w:rPr>
      </w:pPr>
    </w:p>
    <w:p w14:paraId="1E560E78" w14:textId="77777777" w:rsidR="00D30099" w:rsidRDefault="00D30099" w:rsidP="00D30099">
      <w:pPr>
        <w:rPr>
          <w:lang w:val="en-US" w:eastAsia="en-US"/>
        </w:rPr>
      </w:pPr>
      <w:r w:rsidRPr="00D30099">
        <w:rPr>
          <w:lang w:val="en-US" w:eastAsia="en-US"/>
        </w:rPr>
        <w:t>Support files are supp</w:t>
      </w:r>
      <w:r>
        <w:rPr>
          <w:lang w:val="en-US" w:eastAsia="en-US"/>
        </w:rPr>
        <w:t xml:space="preserve">lementary information which are </w:t>
      </w:r>
      <w:r w:rsidRPr="00D30099">
        <w:rPr>
          <w:lang w:val="en-US" w:eastAsia="en-US"/>
        </w:rPr>
        <w:t xml:space="preserve">linked to the features </w:t>
      </w:r>
      <w:r>
        <w:rPr>
          <w:lang w:val="en-US" w:eastAsia="en-US"/>
        </w:rPr>
        <w:t xml:space="preserve">and information types </w:t>
      </w:r>
      <w:r w:rsidRPr="00D30099">
        <w:rPr>
          <w:lang w:val="en-US" w:eastAsia="en-US"/>
        </w:rPr>
        <w:t>by attributes.</w:t>
      </w:r>
      <w:r>
        <w:rPr>
          <w:lang w:val="en-US" w:eastAsia="en-US"/>
        </w:rPr>
        <w:t xml:space="preserve"> The attributes containing these links are described in the application schema and feature catalogue.</w:t>
      </w:r>
    </w:p>
    <w:p w14:paraId="6675CDAF" w14:textId="77777777" w:rsidR="00D30099" w:rsidRDefault="00D30099" w:rsidP="00D30099">
      <w:pPr>
        <w:rPr>
          <w:lang w:val="en-US" w:eastAsia="en-US"/>
        </w:rPr>
      </w:pPr>
    </w:p>
    <w:p w14:paraId="5060A656" w14:textId="77777777" w:rsidR="00D30099" w:rsidRPr="00D30099" w:rsidRDefault="00D30099" w:rsidP="00D30099">
      <w:pPr>
        <w:rPr>
          <w:lang w:val="en-US" w:eastAsia="en-US"/>
        </w:rPr>
      </w:pPr>
      <w:r w:rsidRPr="00D30099">
        <w:rPr>
          <w:lang w:val="en-US" w:eastAsia="en-US"/>
        </w:rPr>
        <w:t xml:space="preserve">An exchange set </w:t>
      </w:r>
      <w:r w:rsidR="00A0047D">
        <w:rPr>
          <w:lang w:val="en-US" w:eastAsia="en-US"/>
        </w:rPr>
        <w:t>may be</w:t>
      </w:r>
      <w:r w:rsidRPr="00D30099">
        <w:rPr>
          <w:lang w:val="en-US" w:eastAsia="en-US"/>
        </w:rPr>
        <w:t xml:space="preserve"> encapsulated into a form suitable for transmission by a mapping called an </w:t>
      </w:r>
      <w:r w:rsidR="00A0047D">
        <w:rPr>
          <w:lang w:val="en-US" w:eastAsia="en-US"/>
        </w:rPr>
        <w:t xml:space="preserve">transmission </w:t>
      </w:r>
      <w:r w:rsidRPr="00D30099">
        <w:rPr>
          <w:lang w:val="en-US" w:eastAsia="en-US"/>
        </w:rPr>
        <w:t>encoding. An encoding translates each of the elements of the exchange set into a logical form suitable for writing to media and for transmission online. An encoding may also define other elements in addition to the exchange set contents (i.e</w:t>
      </w:r>
      <w:r>
        <w:rPr>
          <w:lang w:val="en-US" w:eastAsia="en-US"/>
        </w:rPr>
        <w:t>.,</w:t>
      </w:r>
      <w:r w:rsidRPr="00D30099">
        <w:rPr>
          <w:lang w:val="en-US" w:eastAsia="en-US"/>
        </w:rPr>
        <w:t xml:space="preserve"> media identification, data extents etc…) and also may define commercial constructs such as encryption and compression methods.</w:t>
      </w:r>
    </w:p>
    <w:p w14:paraId="26DA236F" w14:textId="77777777" w:rsidR="00A0047D" w:rsidRDefault="00A0047D" w:rsidP="00D30099">
      <w:pPr>
        <w:rPr>
          <w:lang w:val="en-US" w:eastAsia="en-US"/>
        </w:rPr>
      </w:pPr>
    </w:p>
    <w:p w14:paraId="198E2C46" w14:textId="77777777" w:rsidR="00D30099" w:rsidRPr="00D30099" w:rsidRDefault="00D30099" w:rsidP="00D30099">
      <w:pPr>
        <w:rPr>
          <w:lang w:val="en-US" w:eastAsia="en-US"/>
        </w:rPr>
      </w:pPr>
      <w:r w:rsidRPr="00D30099">
        <w:rPr>
          <w:lang w:val="en-US" w:eastAsia="en-US"/>
        </w:rPr>
        <w:t xml:space="preserve">If the data is transformed </w:t>
      </w:r>
      <w:r w:rsidR="00A0047D">
        <w:rPr>
          <w:lang w:val="en-US" w:eastAsia="en-US"/>
        </w:rPr>
        <w:t>(e.g., for encryption or compression purposes)</w:t>
      </w:r>
      <w:r w:rsidRPr="00D30099">
        <w:rPr>
          <w:lang w:val="en-US" w:eastAsia="en-US"/>
        </w:rPr>
        <w:t xml:space="preserve"> it</w:t>
      </w:r>
      <w:r w:rsidR="004E0EF3">
        <w:rPr>
          <w:lang w:val="en-US" w:eastAsia="en-US"/>
        </w:rPr>
        <w:t>s content</w:t>
      </w:r>
      <w:r w:rsidRPr="00D30099">
        <w:rPr>
          <w:lang w:val="en-US" w:eastAsia="en-US"/>
        </w:rPr>
        <w:t xml:space="preserve"> must not be changed. </w:t>
      </w:r>
    </w:p>
    <w:p w14:paraId="7E452FD3" w14:textId="77777777" w:rsidR="00D30099" w:rsidRDefault="00D30099" w:rsidP="00D30099">
      <w:pPr>
        <w:rPr>
          <w:lang w:val="en-US" w:eastAsia="en-US"/>
        </w:rPr>
      </w:pPr>
    </w:p>
    <w:p w14:paraId="3F48ACE9" w14:textId="77777777" w:rsidR="00D30099" w:rsidRPr="00B31B7C" w:rsidRDefault="00D30099" w:rsidP="00D30099">
      <w:pPr>
        <w:rPr>
          <w:lang w:val="en-US" w:eastAsia="en-US"/>
        </w:rPr>
      </w:pPr>
      <w:r w:rsidRPr="0007635F">
        <w:rPr>
          <w:lang w:val="en-US" w:eastAsia="en-US"/>
        </w:rPr>
        <w:t xml:space="preserve">This product specification </w:t>
      </w:r>
      <w:r w:rsidR="0013262F" w:rsidRPr="0007635F">
        <w:rPr>
          <w:lang w:val="en-US" w:eastAsia="en-US"/>
        </w:rPr>
        <w:t xml:space="preserve">does not </w:t>
      </w:r>
      <w:r w:rsidRPr="0007635F">
        <w:rPr>
          <w:lang w:val="en-US" w:eastAsia="en-US"/>
        </w:rPr>
        <w:t xml:space="preserve">define the </w:t>
      </w:r>
      <w:r w:rsidR="0013262F" w:rsidRPr="0007635F">
        <w:rPr>
          <w:lang w:val="en-US" w:eastAsia="en-US"/>
        </w:rPr>
        <w:t xml:space="preserve">transmission </w:t>
      </w:r>
      <w:r w:rsidRPr="0007635F">
        <w:rPr>
          <w:lang w:val="en-US" w:eastAsia="en-US"/>
        </w:rPr>
        <w:t>encoding which must be used as a default for transmission of data between parties.</w:t>
      </w:r>
    </w:p>
    <w:p w14:paraId="621E38D7" w14:textId="77777777" w:rsidR="00D30099" w:rsidRPr="00D30099" w:rsidRDefault="00D30099" w:rsidP="00D30099">
      <w:pPr>
        <w:rPr>
          <w:lang w:val="en-US" w:eastAsia="en-US"/>
        </w:rPr>
      </w:pPr>
    </w:p>
    <w:p w14:paraId="3C7773E9" w14:textId="77777777" w:rsidR="00D30099" w:rsidRPr="00D30099" w:rsidRDefault="00D30099" w:rsidP="00D30099">
      <w:pPr>
        <w:rPr>
          <w:lang w:val="en-US" w:eastAsia="en-US"/>
        </w:rPr>
      </w:pPr>
      <w:r w:rsidRPr="00D30099">
        <w:rPr>
          <w:lang w:val="en-US" w:eastAsia="en-US"/>
        </w:rPr>
        <w:t xml:space="preserve">The exchange set elements </w:t>
      </w:r>
      <w:r>
        <w:rPr>
          <w:lang w:val="en-US" w:eastAsia="en-US"/>
        </w:rPr>
        <w:t xml:space="preserve">are </w:t>
      </w:r>
      <w:r w:rsidRPr="00D30099">
        <w:rPr>
          <w:lang w:val="en-US" w:eastAsia="en-US"/>
        </w:rPr>
        <w:t>as follows:</w:t>
      </w:r>
    </w:p>
    <w:p w14:paraId="4DA68963" w14:textId="77777777" w:rsidR="00D30099" w:rsidRDefault="00D30099" w:rsidP="00D30099">
      <w:pPr>
        <w:rPr>
          <w:lang w:val="en-US" w:eastAsia="en-US"/>
        </w:rPr>
      </w:pPr>
    </w:p>
    <w:p w14:paraId="08F16958" w14:textId="77777777" w:rsidR="00D30099" w:rsidRPr="00D30099" w:rsidRDefault="00D30099" w:rsidP="00D30099">
      <w:pPr>
        <w:rPr>
          <w:lang w:val="en-US" w:eastAsia="en-US"/>
        </w:rPr>
      </w:pPr>
      <w:r w:rsidRPr="00D30099">
        <w:rPr>
          <w:lang w:val="en-US" w:eastAsia="en-US"/>
        </w:rPr>
        <w:t>Mandatory Elements</w:t>
      </w:r>
    </w:p>
    <w:p w14:paraId="3063084C" w14:textId="77777777" w:rsidR="00D30099" w:rsidRPr="00A0047D" w:rsidRDefault="00D30099" w:rsidP="00D30099">
      <w:pPr>
        <w:pStyle w:val="ListParagraph"/>
        <w:numPr>
          <w:ilvl w:val="0"/>
          <w:numId w:val="17"/>
        </w:numPr>
        <w:rPr>
          <w:lang w:val="en-US" w:eastAsia="en-US"/>
        </w:rPr>
      </w:pPr>
      <w:r w:rsidRPr="00D30099">
        <w:rPr>
          <w:lang w:val="en-US" w:eastAsia="en-US"/>
        </w:rPr>
        <w:t xml:space="preserve">AtoN datasets – GML encoding of features/attributes and their associated geometry and metadata. </w:t>
      </w:r>
    </w:p>
    <w:p w14:paraId="62420F58" w14:textId="77777777" w:rsidR="00D30099" w:rsidRPr="00A0047D" w:rsidRDefault="00D30099" w:rsidP="00D30099">
      <w:pPr>
        <w:pStyle w:val="ListParagraph"/>
        <w:numPr>
          <w:ilvl w:val="0"/>
          <w:numId w:val="17"/>
        </w:numPr>
        <w:rPr>
          <w:lang w:val="en-US" w:eastAsia="en-US"/>
        </w:rPr>
      </w:pPr>
      <w:r w:rsidRPr="00A0047D">
        <w:rPr>
          <w:lang w:val="en-US" w:eastAsia="en-US"/>
        </w:rPr>
        <w:t xml:space="preserve">Exchange Catalogue – the XML encoded representation of exchange set catalogue features [discovery metadata]. </w:t>
      </w:r>
    </w:p>
    <w:p w14:paraId="1B53849A" w14:textId="77777777" w:rsidR="00D30099" w:rsidRDefault="00D30099" w:rsidP="00D30099">
      <w:pPr>
        <w:rPr>
          <w:lang w:val="en-US" w:eastAsia="en-US"/>
        </w:rPr>
      </w:pPr>
    </w:p>
    <w:p w14:paraId="6E12D56B" w14:textId="77777777" w:rsidR="00D30099" w:rsidRPr="00D30099" w:rsidRDefault="00D30099" w:rsidP="00D30099">
      <w:pPr>
        <w:rPr>
          <w:lang w:val="en-US" w:eastAsia="en-US"/>
        </w:rPr>
      </w:pPr>
      <w:r w:rsidRPr="00D30099">
        <w:rPr>
          <w:lang w:val="en-US" w:eastAsia="en-US"/>
        </w:rPr>
        <w:t>Optional Elements</w:t>
      </w:r>
    </w:p>
    <w:p w14:paraId="63926307" w14:textId="77777777" w:rsidR="00D30099" w:rsidRPr="00D30099" w:rsidRDefault="00D30099" w:rsidP="00D30099">
      <w:pPr>
        <w:pStyle w:val="ListParagraph"/>
        <w:numPr>
          <w:ilvl w:val="0"/>
          <w:numId w:val="18"/>
        </w:numPr>
        <w:rPr>
          <w:lang w:val="en-US" w:eastAsia="en-US"/>
        </w:rPr>
      </w:pPr>
      <w:r w:rsidRPr="00D30099">
        <w:rPr>
          <w:lang w:val="en-US" w:eastAsia="en-US"/>
        </w:rPr>
        <w:t>Supplementary files – These are contained within the exchange set as files and the map from the name included within the dataset and the physical location on the media is defined within the Exchange Catalogue.</w:t>
      </w:r>
    </w:p>
    <w:p w14:paraId="01EDF8CF" w14:textId="77777777" w:rsidR="00D30099" w:rsidRPr="00A0047D" w:rsidRDefault="00D30099" w:rsidP="00D30099">
      <w:pPr>
        <w:pStyle w:val="ListParagraph"/>
        <w:numPr>
          <w:ilvl w:val="0"/>
          <w:numId w:val="18"/>
        </w:numPr>
        <w:rPr>
          <w:lang w:val="en-US" w:eastAsia="en-US"/>
        </w:rPr>
      </w:pPr>
      <w:r w:rsidRPr="00A0047D">
        <w:rPr>
          <w:lang w:val="en-US" w:eastAsia="en-US"/>
        </w:rPr>
        <w:t>Feature Catalogue – If it is necessary to deliver the latest feature catalogue to the end u</w:t>
      </w:r>
      <w:r w:rsidR="00B31B7C">
        <w:rPr>
          <w:lang w:val="en-US" w:eastAsia="en-US"/>
        </w:rPr>
        <w:t>ser it may be done using the S-2</w:t>
      </w:r>
      <w:r w:rsidRPr="00A0047D">
        <w:rPr>
          <w:lang w:val="en-US" w:eastAsia="en-US"/>
        </w:rPr>
        <w:t>01 exchange set mechanism for datasets</w:t>
      </w:r>
      <w:r w:rsidR="0013262F">
        <w:rPr>
          <w:lang w:val="en-US" w:eastAsia="en-US"/>
        </w:rPr>
        <w:t xml:space="preserve"> – i.e., include the updated feature catalogue in an exchange set</w:t>
      </w:r>
      <w:r w:rsidR="00165C16">
        <w:rPr>
          <w:lang w:val="en-US" w:eastAsia="en-US"/>
        </w:rPr>
        <w:t>.</w:t>
      </w:r>
    </w:p>
    <w:p w14:paraId="216EDAF1" w14:textId="77777777" w:rsidR="00D30099" w:rsidRPr="00B31B7C" w:rsidRDefault="00D30099" w:rsidP="0013262F">
      <w:pPr>
        <w:pStyle w:val="ListParagraph"/>
        <w:numPr>
          <w:ilvl w:val="0"/>
          <w:numId w:val="18"/>
        </w:numPr>
        <w:rPr>
          <w:lang w:val="en-US" w:eastAsia="en-US"/>
        </w:rPr>
      </w:pPr>
      <w:r w:rsidRPr="00A0047D">
        <w:rPr>
          <w:lang w:val="en-US" w:eastAsia="en-US"/>
        </w:rPr>
        <w:t>Portrayal Catalogue - If it is necessary to deliver the latest portrayal catalogue to the end u</w:t>
      </w:r>
      <w:r w:rsidR="00B31B7C">
        <w:rPr>
          <w:lang w:val="en-US" w:eastAsia="en-US"/>
        </w:rPr>
        <w:t>ser it may be done using the S-2</w:t>
      </w:r>
      <w:r w:rsidRPr="00A0047D">
        <w:rPr>
          <w:lang w:val="en-US" w:eastAsia="en-US"/>
        </w:rPr>
        <w:t>01 exchange set mechanism for datasets</w:t>
      </w:r>
      <w:r w:rsidR="0013262F" w:rsidRPr="0013262F">
        <w:t xml:space="preserve"> </w:t>
      </w:r>
      <w:r w:rsidR="0013262F" w:rsidRPr="0013262F">
        <w:rPr>
          <w:lang w:val="en-US" w:eastAsia="en-US"/>
        </w:rPr>
        <w:t>datasets – i.e., include the updated feature catalogue in an exchange set</w:t>
      </w:r>
      <w:r w:rsidRPr="00A0047D">
        <w:rPr>
          <w:lang w:val="en-US" w:eastAsia="en-US"/>
        </w:rPr>
        <w:t>.</w:t>
      </w:r>
    </w:p>
    <w:p w14:paraId="34D21CCE" w14:textId="77777777" w:rsidR="00315AB7" w:rsidRPr="003A7400" w:rsidRDefault="00315AB7" w:rsidP="00720E25">
      <w:pPr>
        <w:pStyle w:val="Heading2"/>
      </w:pPr>
      <w:bookmarkStart w:id="132" w:name="_Toc433127297"/>
      <w:r w:rsidRPr="003A7400">
        <w:t>Dataset</w:t>
      </w:r>
      <w:bookmarkEnd w:id="132"/>
    </w:p>
    <w:p w14:paraId="7BA7DFBA" w14:textId="77777777" w:rsidR="00315AB7" w:rsidRPr="003A7400" w:rsidRDefault="00315AB7" w:rsidP="00E25ED2">
      <w:pPr>
        <w:pStyle w:val="Heading3"/>
      </w:pPr>
      <w:r w:rsidRPr="003A7400">
        <w:t xml:space="preserve">Datasets </w:t>
      </w:r>
    </w:p>
    <w:p w14:paraId="723EDB0D" w14:textId="77777777" w:rsidR="00315AB7" w:rsidRDefault="00396656" w:rsidP="00720E25">
      <w:r>
        <w:t>Datasets are distributed as files which are part of exchange sets structured as described in this specification. The distribution media are left to the discretion of the producer and distributor.</w:t>
      </w:r>
    </w:p>
    <w:p w14:paraId="706684EB" w14:textId="77777777" w:rsidR="00A0047D" w:rsidRDefault="00A0047D" w:rsidP="00315AB7">
      <w:pPr>
        <w:jc w:val="both"/>
      </w:pPr>
    </w:p>
    <w:p w14:paraId="28062DAC" w14:textId="77777777" w:rsidR="00A0047D" w:rsidRDefault="00A0047D" w:rsidP="00A0047D">
      <w:pPr>
        <w:jc w:val="both"/>
      </w:pPr>
      <w:r>
        <w:t xml:space="preserve">The following types of dataset files may be produced and contained within an exchange set: </w:t>
      </w:r>
    </w:p>
    <w:p w14:paraId="1012F488" w14:textId="77777777" w:rsidR="00A0047D" w:rsidRDefault="00A0047D" w:rsidP="00A0047D">
      <w:pPr>
        <w:jc w:val="both"/>
      </w:pPr>
    </w:p>
    <w:p w14:paraId="423BBF1A" w14:textId="77777777" w:rsidR="00A0047D" w:rsidRDefault="00A0047D" w:rsidP="00A0047D">
      <w:pPr>
        <w:pStyle w:val="ListParagraph"/>
        <w:numPr>
          <w:ilvl w:val="0"/>
          <w:numId w:val="19"/>
        </w:numPr>
        <w:jc w:val="both"/>
      </w:pPr>
      <w:r>
        <w:t>New dataset and new edition of a dataset (base dataset):  Each new edition of a dataset must have the same name as the dataset that it replaces.  A new edition can also be AtoN data that has previously been produced for this area. The encoding structure is located in Annex B.</w:t>
      </w:r>
    </w:p>
    <w:p w14:paraId="091F1D0B" w14:textId="77777777" w:rsidR="00A0047D" w:rsidRDefault="00A0047D" w:rsidP="00A0047D">
      <w:pPr>
        <w:pStyle w:val="ListParagraph"/>
        <w:numPr>
          <w:ilvl w:val="0"/>
          <w:numId w:val="19"/>
        </w:numPr>
        <w:jc w:val="both"/>
      </w:pPr>
      <w:r>
        <w:t>Re-issue o</w:t>
      </w:r>
      <w:r w:rsidR="00165C16">
        <w:t>f a dataset</w:t>
      </w:r>
      <w:r>
        <w:t>: including all the updates applied to the original dataset up to the date of the reissue. A re-issue does not contain any new information additional to that previously issued by updates. The encoding structure is located in Annex B.</w:t>
      </w:r>
    </w:p>
    <w:p w14:paraId="09A9E53F" w14:textId="77777777" w:rsidR="00A0047D" w:rsidRDefault="00A0047D" w:rsidP="00A0047D">
      <w:pPr>
        <w:pStyle w:val="ListParagraph"/>
        <w:numPr>
          <w:ilvl w:val="0"/>
          <w:numId w:val="19"/>
        </w:numPr>
        <w:jc w:val="both"/>
      </w:pPr>
      <w:r>
        <w:t xml:space="preserve">Cancellation:  The dataset is cancelled and is deleted from the SYSTEM.  The structure for a cancellation is </w:t>
      </w:r>
      <w:r w:rsidR="00165C16">
        <w:t>described in clause</w:t>
      </w:r>
      <w:r w:rsidR="009B68D5">
        <w:t xml:space="preserve"> </w:t>
      </w:r>
      <w:r w:rsidR="00165C16" w:rsidRPr="0047650F">
        <w:t>12.2.</w:t>
      </w:r>
      <w:r w:rsidR="0047650F" w:rsidRPr="0047650F">
        <w:t>5</w:t>
      </w:r>
      <w:r w:rsidRPr="0047650F">
        <w:t>.</w:t>
      </w:r>
    </w:p>
    <w:p w14:paraId="55CC68D8" w14:textId="77777777" w:rsidR="00A0047D" w:rsidRPr="00A0047D" w:rsidRDefault="00A0047D" w:rsidP="00A0047D">
      <w:pPr>
        <w:jc w:val="both"/>
      </w:pPr>
    </w:p>
    <w:p w14:paraId="1DDF00D6" w14:textId="77777777" w:rsidR="00315AB7" w:rsidRPr="003A7400" w:rsidRDefault="00315AB7" w:rsidP="00A0047D">
      <w:pPr>
        <w:pStyle w:val="Heading3"/>
      </w:pPr>
      <w:r w:rsidRPr="003A7400">
        <w:t>Dataset size</w:t>
      </w:r>
    </w:p>
    <w:p w14:paraId="0F2FC778" w14:textId="77777777" w:rsidR="00315AB7" w:rsidRPr="00396656" w:rsidRDefault="00396656" w:rsidP="00A0047D">
      <w:r w:rsidRPr="00396656">
        <w:t>Datasets must not exceed 20 MB.</w:t>
      </w:r>
    </w:p>
    <w:p w14:paraId="37040323" w14:textId="77777777" w:rsidR="00315AB7" w:rsidRPr="003A7400" w:rsidRDefault="00315AB7" w:rsidP="00A0047D">
      <w:pPr>
        <w:pStyle w:val="Heading3"/>
      </w:pPr>
      <w:r w:rsidRPr="003A7400">
        <w:t xml:space="preserve">Dataset file naming </w:t>
      </w:r>
    </w:p>
    <w:p w14:paraId="2FF92690" w14:textId="77777777" w:rsidR="00315AB7" w:rsidRDefault="00396656" w:rsidP="009B68D5">
      <w:r w:rsidRPr="00E25ED2">
        <w:t xml:space="preserve">Dataset files shall be </w:t>
      </w:r>
      <w:r w:rsidR="00A0047D" w:rsidRPr="00E25ED2">
        <w:t>named</w:t>
      </w:r>
    </w:p>
    <w:p w14:paraId="04493BC8" w14:textId="77777777" w:rsidR="009B68D5" w:rsidRDefault="009B68D5" w:rsidP="009B68D5"/>
    <w:p w14:paraId="0887167D" w14:textId="77777777" w:rsidR="009B68D5" w:rsidRDefault="009B68D5" w:rsidP="009B68D5">
      <w:r>
        <w:t xml:space="preserve">CCXXXXXXXX_EEE.GML </w:t>
      </w:r>
    </w:p>
    <w:p w14:paraId="4176810B" w14:textId="77777777" w:rsidR="009B68D5" w:rsidRDefault="009B68D5" w:rsidP="009B68D5"/>
    <w:p w14:paraId="7A414F58" w14:textId="77777777" w:rsidR="009B68D5" w:rsidRDefault="009B68D5" w:rsidP="009B68D5">
      <w:r>
        <w:t>The file name forms a unique identifier where:</w:t>
      </w:r>
    </w:p>
    <w:p w14:paraId="368DE6B2" w14:textId="77777777" w:rsidR="009B68D5" w:rsidRDefault="009B68D5" w:rsidP="005B3E88">
      <w:pPr>
        <w:pStyle w:val="ListParagraph"/>
        <w:numPr>
          <w:ilvl w:val="0"/>
          <w:numId w:val="21"/>
        </w:numPr>
      </w:pPr>
      <w:r>
        <w:t xml:space="preserve">CC - the first two characters identify the issuing agency (mandatory). </w:t>
      </w:r>
    </w:p>
    <w:p w14:paraId="7CD7FAB9" w14:textId="77777777" w:rsidR="009B68D5" w:rsidRDefault="009B68D5" w:rsidP="005B3E88">
      <w:pPr>
        <w:pStyle w:val="ListParagraph"/>
        <w:numPr>
          <w:ilvl w:val="0"/>
          <w:numId w:val="21"/>
        </w:numPr>
      </w:pPr>
      <w:r>
        <w:t xml:space="preserve">the third to tenth characters are optional and may  be used in any way by the producer to provide the unique file name. The following characters are allowed in the dataset name, A to Z, 0 to 9 and the special character _ (underscore). </w:t>
      </w:r>
    </w:p>
    <w:p w14:paraId="04BA9707" w14:textId="77777777" w:rsidR="009B68D5" w:rsidRDefault="009B68D5" w:rsidP="005B3E88">
      <w:pPr>
        <w:pStyle w:val="ListParagraph"/>
        <w:numPr>
          <w:ilvl w:val="0"/>
          <w:numId w:val="21"/>
        </w:numPr>
      </w:pPr>
      <w:r>
        <w:t xml:space="preserve">EEE – new editions and re-issues use 000, and increment until a limit of 999 (mandatory). </w:t>
      </w:r>
    </w:p>
    <w:p w14:paraId="054098ED" w14:textId="77777777" w:rsidR="009B68D5" w:rsidRDefault="009B68D5" w:rsidP="005B3E88">
      <w:pPr>
        <w:pStyle w:val="ListParagraph"/>
        <w:numPr>
          <w:ilvl w:val="0"/>
          <w:numId w:val="21"/>
        </w:numPr>
      </w:pPr>
      <w:r>
        <w:t>the maximum number of characters preceding _EEE is ten.</w:t>
      </w:r>
    </w:p>
    <w:p w14:paraId="1A37641D" w14:textId="77777777" w:rsidR="009B68D5" w:rsidRDefault="009B68D5" w:rsidP="005B3E88">
      <w:pPr>
        <w:pStyle w:val="ListParagraph"/>
        <w:numPr>
          <w:ilvl w:val="0"/>
          <w:numId w:val="21"/>
        </w:numPr>
      </w:pPr>
      <w:r>
        <w:t>GML – the character sequence “GML” or “gml”.</w:t>
      </w:r>
    </w:p>
    <w:p w14:paraId="5A085FDC" w14:textId="77777777" w:rsidR="009B68D5" w:rsidRDefault="009B68D5" w:rsidP="009B68D5"/>
    <w:p w14:paraId="0E526506" w14:textId="77777777" w:rsidR="009B68D5" w:rsidRDefault="009B68D5" w:rsidP="00E25ED2">
      <w:pPr>
        <w:pStyle w:val="Heading3"/>
      </w:pPr>
      <w:r>
        <w:t>New Editions and re-issues</w:t>
      </w:r>
    </w:p>
    <w:p w14:paraId="09FA5274" w14:textId="77777777" w:rsidR="009B68D5" w:rsidRDefault="009B68D5" w:rsidP="009B68D5">
      <w:r>
        <w:t>This section defines the sequencing of datasets for New Editions and Re-issues. In order to ensure that feature type updates are incorporated into an SYSTEM in the correct sequence without any omission, a number of parameters encoded in the data header and/or metadata are used in the following way:</w:t>
      </w:r>
    </w:p>
    <w:p w14:paraId="6339D340" w14:textId="77777777" w:rsidR="009B68D5" w:rsidRDefault="009B68D5" w:rsidP="009B68D5"/>
    <w:p w14:paraId="3C6A3769" w14:textId="77777777" w:rsidR="009B68D5" w:rsidRDefault="009B68D5" w:rsidP="009B68D5">
      <w:pPr>
        <w:ind w:left="1890" w:hanging="1890"/>
      </w:pPr>
      <w:r>
        <w:t>edition number</w:t>
      </w:r>
      <w:r>
        <w:tab/>
        <w:t xml:space="preserve">when a dataset is initially created, the edition number 1 is assigned to it. The edition number is increased by 1 at each new edition. </w:t>
      </w:r>
    </w:p>
    <w:p w14:paraId="51DC85F8" w14:textId="77777777" w:rsidR="009B68D5" w:rsidRDefault="009B68D5" w:rsidP="009B68D5">
      <w:pPr>
        <w:ind w:left="1890" w:hanging="1890"/>
      </w:pPr>
      <w:r>
        <w:t>Re-issue number</w:t>
      </w:r>
      <w:r>
        <w:tab/>
        <w:t xml:space="preserve">A re-issue of a dataset must have the update number of the last </w:t>
      </w:r>
      <w:r w:rsidRPr="00DC553B">
        <w:t>edition</w:t>
      </w:r>
      <w:r>
        <w:t xml:space="preserve"> applied to the dataset, and use the same extension as the base dataset.</w:t>
      </w:r>
    </w:p>
    <w:p w14:paraId="140C583C" w14:textId="77777777" w:rsidR="009B68D5" w:rsidRDefault="009B68D5" w:rsidP="00A86326">
      <w:pPr>
        <w:ind w:left="1890" w:hanging="1890"/>
      </w:pPr>
      <w:r>
        <w:t>issue date</w:t>
      </w:r>
      <w:r>
        <w:tab/>
        <w:t xml:space="preserve">date up to which the data producer has incorporated all applicable changes. The issue date must be greater than the previous issue date of the dataset.  </w:t>
      </w:r>
    </w:p>
    <w:p w14:paraId="38A1A0CE" w14:textId="77777777" w:rsidR="009B68D5" w:rsidRDefault="009B68D5" w:rsidP="009B68D5"/>
    <w:p w14:paraId="2BA2E2B8" w14:textId="77777777" w:rsidR="0047650F" w:rsidRDefault="0047650F" w:rsidP="00E25ED2">
      <w:pPr>
        <w:pStyle w:val="Heading3"/>
      </w:pPr>
      <w:r>
        <w:t>Cancellations</w:t>
      </w:r>
    </w:p>
    <w:p w14:paraId="22E06531" w14:textId="77777777" w:rsidR="009B68D5" w:rsidRPr="00A86326" w:rsidRDefault="009B68D5" w:rsidP="009B68D5">
      <w:r>
        <w:t xml:space="preserve">In order to cancel a dataset, a </w:t>
      </w:r>
      <w:r w:rsidR="00DC553B">
        <w:t>cancellation</w:t>
      </w:r>
      <w:r>
        <w:t xml:space="preserve"> dataset is created for which the edition number must be set to 0. </w:t>
      </w:r>
      <w:r w:rsidR="00803FD2">
        <w:t>Dataset e</w:t>
      </w:r>
      <w:r w:rsidR="00BB2F8F">
        <w:t xml:space="preserve">dition number is a field in exchange set metadata, class S100_DatasetDiscoveryMetadata (clause </w:t>
      </w:r>
      <w:r w:rsidR="00BB2F8F">
        <w:fldChar w:fldCharType="begin"/>
      </w:r>
      <w:r w:rsidR="00BB2F8F">
        <w:instrText xml:space="preserve"> REF _Ref433099075 \r \h </w:instrText>
      </w:r>
      <w:r w:rsidR="00BB2F8F">
        <w:fldChar w:fldCharType="separate"/>
      </w:r>
      <w:r w:rsidR="00BB2F8F">
        <w:t>13.2</w:t>
      </w:r>
      <w:r w:rsidR="00BB2F8F">
        <w:fldChar w:fldCharType="end"/>
      </w:r>
      <w:r w:rsidR="00BB2F8F">
        <w:t xml:space="preserve">). </w:t>
      </w:r>
      <w:r w:rsidR="00803FD2">
        <w:t>The cancellation</w:t>
      </w:r>
      <w:r w:rsidR="00BB2F8F">
        <w:t xml:space="preserve"> dataset</w:t>
      </w:r>
      <w:r w:rsidR="0047650F">
        <w:t xml:space="preserve"> file </w:t>
      </w:r>
      <w:r w:rsidR="00803FD2">
        <w:t>may</w:t>
      </w:r>
      <w:r w:rsidR="00BB2F8F">
        <w:t xml:space="preserve"> contain </w:t>
      </w:r>
      <w:r w:rsidR="00803FD2">
        <w:t>no</w:t>
      </w:r>
      <w:r w:rsidR="00BB2F8F">
        <w:t xml:space="preserve"> data objects (features, information types, etc.)</w:t>
      </w:r>
      <w:r w:rsidR="00803FD2">
        <w:t xml:space="preserve"> and any data objects present it in are ignored</w:t>
      </w:r>
      <w:r w:rsidR="0047650F">
        <w:t xml:space="preserve">. </w:t>
      </w:r>
      <w:r w:rsidR="00803FD2">
        <w:t xml:space="preserve">The cancellation dataset may be part of an exchange set which contains other datasets, e.g., a new edition of a different dataset. </w:t>
      </w:r>
      <w:r>
        <w:t xml:space="preserve">This </w:t>
      </w:r>
      <w:r w:rsidR="00803FD2">
        <w:t>method</w:t>
      </w:r>
      <w:r>
        <w:t xml:space="preserve"> is only used to cancel a dataset. Where a dataset is cancelled and its name is reused at a later date, the issue date must be greater than the issue date of the cancelled dataset.  When the dataset is cancelled it must be removed from the system.</w:t>
      </w:r>
    </w:p>
    <w:p w14:paraId="1596D30F" w14:textId="77777777" w:rsidR="00315AB7" w:rsidRDefault="00315AB7" w:rsidP="003B13D1">
      <w:pPr>
        <w:pStyle w:val="Heading2"/>
      </w:pPr>
      <w:bookmarkStart w:id="133" w:name="_Toc433127298"/>
      <w:r w:rsidRPr="003A7400">
        <w:t>Support Files</w:t>
      </w:r>
      <w:bookmarkEnd w:id="133"/>
    </w:p>
    <w:p w14:paraId="562B9A26" w14:textId="77777777" w:rsidR="007A31A0" w:rsidRDefault="009B68D5" w:rsidP="003B13D1">
      <w:pPr>
        <w:rPr>
          <w:lang w:val="en-US" w:eastAsia="en-US"/>
        </w:rPr>
      </w:pPr>
      <w:r w:rsidRPr="009B68D5">
        <w:rPr>
          <w:lang w:val="en-US" w:eastAsia="en-US"/>
        </w:rPr>
        <w:t>Dataset support files offer supplementary information that can be included in an ENC exchange set</w:t>
      </w:r>
      <w:r w:rsidR="007A31A0">
        <w:rPr>
          <w:lang w:val="en-US" w:eastAsia="en-US"/>
        </w:rPr>
        <w:t>.</w:t>
      </w:r>
    </w:p>
    <w:p w14:paraId="61C58A61" w14:textId="77777777" w:rsidR="007A31A0" w:rsidRDefault="007A31A0" w:rsidP="003B13D1">
      <w:pPr>
        <w:rPr>
          <w:lang w:val="en-US" w:eastAsia="en-US"/>
        </w:rPr>
      </w:pPr>
    </w:p>
    <w:p w14:paraId="725A9EA0" w14:textId="719D202C" w:rsidR="009B68D5" w:rsidRDefault="007A31A0" w:rsidP="003B13D1">
      <w:pPr>
        <w:rPr>
          <w:lang w:val="en-US" w:eastAsia="en-US"/>
        </w:rPr>
      </w:pPr>
      <w:r w:rsidRPr="007A31A0">
        <w:rPr>
          <w:lang w:val="en-US" w:eastAsia="en-US"/>
        </w:rPr>
        <w:t>Text files must contain only general text as defined by this standard. (Extensible mark-up language (XML) supports UTF-8 character encoding).</w:t>
      </w:r>
      <w:r w:rsidR="00123494">
        <w:rPr>
          <w:lang w:val="en-US" w:eastAsia="en-US"/>
        </w:rPr>
        <w:t>Text files may be</w:t>
      </w:r>
      <w:r w:rsidRPr="007A31A0">
        <w:rPr>
          <w:lang w:val="en-US" w:eastAsia="en-US"/>
        </w:rPr>
        <w:t xml:space="preserve"> (TXT), (XML), (HTM)</w:t>
      </w:r>
      <w:r w:rsidR="004E6CFD">
        <w:rPr>
          <w:lang w:val="en-US" w:eastAsia="en-US"/>
        </w:rPr>
        <w:t xml:space="preserve">, </w:t>
      </w:r>
      <w:r w:rsidR="004E6CFD" w:rsidRPr="009C14DD">
        <w:rPr>
          <w:color w:val="FF0000"/>
          <w:lang w:val="en-US" w:eastAsia="en-US"/>
        </w:rPr>
        <w:t>JPEG</w:t>
      </w:r>
      <w:r w:rsidR="00123494" w:rsidRPr="009C14DD">
        <w:rPr>
          <w:color w:val="FF0000"/>
          <w:lang w:val="en-US" w:eastAsia="en-US"/>
        </w:rPr>
        <w:t xml:space="preserve"> </w:t>
      </w:r>
      <w:r w:rsidR="00123494">
        <w:rPr>
          <w:lang w:val="en-US" w:eastAsia="en-US"/>
        </w:rPr>
        <w:t>files.</w:t>
      </w:r>
    </w:p>
    <w:p w14:paraId="198455D7" w14:textId="77777777" w:rsidR="007A31A0" w:rsidRDefault="007A31A0" w:rsidP="003B13D1">
      <w:pPr>
        <w:rPr>
          <w:lang w:val="en-US" w:eastAsia="en-US"/>
        </w:rPr>
      </w:pPr>
    </w:p>
    <w:p w14:paraId="04DDDA5F" w14:textId="6FECA8A1" w:rsidR="007A31A0" w:rsidRDefault="007A31A0" w:rsidP="003B13D1">
      <w:pPr>
        <w:rPr>
          <w:lang w:val="en-US" w:eastAsia="en-US"/>
        </w:rPr>
      </w:pPr>
      <w:r w:rsidRPr="00123494">
        <w:rPr>
          <w:lang w:val="en-US" w:eastAsia="en-US"/>
        </w:rPr>
        <w:t xml:space="preserve">Support files may be in any of the support file formats defined in </w:t>
      </w:r>
      <w:r w:rsidR="00123494" w:rsidRPr="00123494">
        <w:rPr>
          <w:lang w:val="en-US" w:eastAsia="en-US"/>
        </w:rPr>
        <w:t xml:space="preserve">the </w:t>
      </w:r>
      <w:r w:rsidRPr="00123494">
        <w:rPr>
          <w:lang w:val="en-US" w:eastAsia="en-US"/>
        </w:rPr>
        <w:t xml:space="preserve">S-100 </w:t>
      </w:r>
      <w:r w:rsidR="00123494" w:rsidRPr="00123494">
        <w:rPr>
          <w:lang w:val="en-US" w:eastAsia="en-US"/>
        </w:rPr>
        <w:t xml:space="preserve">enumeration S100_SupportFileFormat (defined in Part 4a-D-2.12) </w:t>
      </w:r>
      <w:r w:rsidRPr="00123494">
        <w:rPr>
          <w:lang w:val="en-US" w:eastAsia="en-US"/>
        </w:rPr>
        <w:t xml:space="preserve">except that “Other” may not be used. </w:t>
      </w:r>
    </w:p>
    <w:p w14:paraId="4E0F2A01" w14:textId="77777777" w:rsidR="009B68D5" w:rsidRPr="00A86326" w:rsidRDefault="009B68D5" w:rsidP="003B13D1">
      <w:pPr>
        <w:rPr>
          <w:lang w:val="en-US" w:eastAsia="en-US"/>
        </w:rPr>
      </w:pPr>
    </w:p>
    <w:p w14:paraId="36CB4ABF" w14:textId="77777777" w:rsidR="00315AB7" w:rsidRPr="003A7400" w:rsidRDefault="00315AB7" w:rsidP="003B13D1">
      <w:pPr>
        <w:pStyle w:val="Heading3"/>
      </w:pPr>
      <w:r w:rsidRPr="003A7400">
        <w:t>Support File Naming</w:t>
      </w:r>
    </w:p>
    <w:p w14:paraId="2FFF47D2" w14:textId="77777777" w:rsidR="007A31A0" w:rsidRDefault="007A31A0" w:rsidP="007A31A0">
      <w:r>
        <w:t xml:space="preserve">All support files must have unique universal file identifiers. The file identifier of support information should not be used to describe the physical content of the file. The support file metadata that accompanies the file will inform the user of the name and purpose of the file (i.e. new, replacement and deletion). </w:t>
      </w:r>
    </w:p>
    <w:p w14:paraId="6F73133C" w14:textId="77777777" w:rsidR="007A31A0" w:rsidRDefault="007A31A0" w:rsidP="007A31A0"/>
    <w:p w14:paraId="2CB5DDBC" w14:textId="77777777" w:rsidR="007A31A0" w:rsidRDefault="007A31A0" w:rsidP="007A31A0">
      <w:r>
        <w:t>In this encoding the support files are named according to the specifications given below:</w:t>
      </w:r>
    </w:p>
    <w:p w14:paraId="58082F5D" w14:textId="77777777" w:rsidR="007A31A0" w:rsidRDefault="007A31A0" w:rsidP="007A31A0"/>
    <w:p w14:paraId="4D0DFA38" w14:textId="77777777" w:rsidR="007A31A0" w:rsidRDefault="007A31A0" w:rsidP="007A31A0">
      <w:r>
        <w:t>CCXXXXXXXX.EEE</w:t>
      </w:r>
    </w:p>
    <w:p w14:paraId="2C4524B7" w14:textId="77777777" w:rsidR="007A31A0" w:rsidRDefault="007A31A0" w:rsidP="007A31A0"/>
    <w:p w14:paraId="739E494F" w14:textId="77777777" w:rsidR="007A31A0" w:rsidRDefault="007A31A0" w:rsidP="007A31A0">
      <w:r>
        <w:t>The main part forms an identifier where:</w:t>
      </w:r>
    </w:p>
    <w:p w14:paraId="1A6F4AD2" w14:textId="77777777" w:rsidR="007A31A0" w:rsidRDefault="007A31A0" w:rsidP="00A86326">
      <w:pPr>
        <w:pStyle w:val="ListParagraph"/>
        <w:numPr>
          <w:ilvl w:val="0"/>
          <w:numId w:val="22"/>
        </w:numPr>
      </w:pPr>
      <w:r>
        <w:t>the first two characters identify the issuing agency (mandatory)</w:t>
      </w:r>
    </w:p>
    <w:p w14:paraId="3A961C27" w14:textId="77777777" w:rsidR="007A31A0" w:rsidRDefault="007A31A0" w:rsidP="00A86326">
      <w:pPr>
        <w:pStyle w:val="ListParagraph"/>
        <w:numPr>
          <w:ilvl w:val="0"/>
          <w:numId w:val="22"/>
        </w:numPr>
      </w:pPr>
      <w:r>
        <w:t>the third to tenth characters can be used in any way by the producer to provide the unique file name. The following characters are allowed in the support file name, A to Z, 0 to 9 and the special character _ (underscore)</w:t>
      </w:r>
    </w:p>
    <w:p w14:paraId="2BC2D10C" w14:textId="77777777" w:rsidR="007A31A0" w:rsidRDefault="007A31A0" w:rsidP="00A86326">
      <w:pPr>
        <w:pStyle w:val="ListParagraph"/>
        <w:numPr>
          <w:ilvl w:val="0"/>
          <w:numId w:val="22"/>
        </w:numPr>
      </w:pPr>
      <w:r>
        <w:t>.EEE – support file extension. (Must conform to the file format.)</w:t>
      </w:r>
    </w:p>
    <w:p w14:paraId="6BDA7AC5" w14:textId="77777777" w:rsidR="007A31A0" w:rsidRDefault="007A31A0" w:rsidP="00A86326">
      <w:pPr>
        <w:pStyle w:val="ListParagraph"/>
        <w:numPr>
          <w:ilvl w:val="0"/>
          <w:numId w:val="22"/>
        </w:numPr>
      </w:pPr>
      <w:r>
        <w:t>the maximum number of characters is ten</w:t>
      </w:r>
    </w:p>
    <w:p w14:paraId="37A4C75C" w14:textId="77777777" w:rsidR="00CB0B0E" w:rsidRDefault="00CB0B0E" w:rsidP="009B68D5">
      <w:pPr>
        <w:autoSpaceDE w:val="0"/>
        <w:rPr>
          <w:i/>
          <w:color w:val="FF0000"/>
        </w:rPr>
      </w:pPr>
    </w:p>
    <w:p w14:paraId="4780EE8F" w14:textId="77777777" w:rsidR="00CB0B0E" w:rsidRDefault="00CB0B0E" w:rsidP="00DC553B">
      <w:pPr>
        <w:pStyle w:val="Heading3"/>
      </w:pPr>
      <w:r>
        <w:t>Support file management</w:t>
      </w:r>
    </w:p>
    <w:p w14:paraId="384CD17F" w14:textId="77777777" w:rsidR="00CB0B0E" w:rsidRDefault="00CB0B0E" w:rsidP="00CB0B0E">
      <w:pPr>
        <w:autoSpaceDE w:val="0"/>
        <w:autoSpaceDN w:val="0"/>
        <w:adjustRightInd w:val="0"/>
        <w:rPr>
          <w:lang w:eastAsia="en-US"/>
        </w:rPr>
      </w:pPr>
      <w:r>
        <w:rPr>
          <w:lang w:eastAsia="en-US"/>
        </w:rPr>
        <w:t>When a support file is created or a subsequent version is issued it must carry its own issue date and be supported with a digital signature which authenticates it against the producer’s public key included in the exchange set metadata.</w:t>
      </w:r>
    </w:p>
    <w:p w14:paraId="760DBE0A" w14:textId="77777777" w:rsidR="00CB0B0E" w:rsidRDefault="00CB0B0E" w:rsidP="00CB0B0E">
      <w:pPr>
        <w:autoSpaceDE w:val="0"/>
        <w:autoSpaceDN w:val="0"/>
        <w:adjustRightInd w:val="0"/>
        <w:rPr>
          <w:lang w:eastAsia="en-US"/>
        </w:rPr>
      </w:pPr>
    </w:p>
    <w:p w14:paraId="08407BB9" w14:textId="77777777" w:rsidR="00CB0B0E" w:rsidRDefault="00CB0B0E" w:rsidP="00CB0B0E">
      <w:pPr>
        <w:autoSpaceDE w:val="0"/>
        <w:autoSpaceDN w:val="0"/>
        <w:adjustRightInd w:val="0"/>
        <w:rPr>
          <w:lang w:eastAsia="en-US"/>
        </w:rPr>
      </w:pPr>
      <w:r>
        <w:rPr>
          <w:lang w:eastAsia="en-US"/>
        </w:rPr>
        <w:t xml:space="preserve">The type of support file is indicated in the “purpose” field of the discovery metadata.  Support files carrying the “deletion” flag must be removed from the system.  </w:t>
      </w:r>
      <w:r w:rsidRPr="00210A7B">
        <w:rPr>
          <w:lang w:eastAsia="en-US"/>
        </w:rPr>
        <w:t xml:space="preserve">When a feature pointing to a text, picture or application file is deleted or updated so that it no longer references the file, the </w:t>
      </w:r>
      <w:r>
        <w:rPr>
          <w:lang w:eastAsia="en-US"/>
        </w:rPr>
        <w:t>system</w:t>
      </w:r>
      <w:r w:rsidRPr="00210A7B">
        <w:rPr>
          <w:lang w:eastAsia="en-US"/>
        </w:rPr>
        <w:t xml:space="preserve"> software </w:t>
      </w:r>
      <w:r w:rsidRPr="009718F9">
        <w:rPr>
          <w:lang w:eastAsia="en-US"/>
        </w:rPr>
        <w:t>must</w:t>
      </w:r>
      <w:r>
        <w:rPr>
          <w:color w:val="FF0000"/>
          <w:lang w:eastAsia="en-US"/>
        </w:rPr>
        <w:t xml:space="preserve"> </w:t>
      </w:r>
      <w:r w:rsidRPr="00210A7B">
        <w:rPr>
          <w:lang w:eastAsia="en-US"/>
        </w:rPr>
        <w:t xml:space="preserve">check to see whether any other feature referenced the same file, before that file is deleted. </w:t>
      </w:r>
    </w:p>
    <w:p w14:paraId="2CD725E0" w14:textId="77777777" w:rsidR="00CB0B0E" w:rsidRDefault="00CB0B0E" w:rsidP="00CB0B0E">
      <w:pPr>
        <w:autoSpaceDE w:val="0"/>
        <w:autoSpaceDN w:val="0"/>
        <w:adjustRightInd w:val="0"/>
        <w:rPr>
          <w:lang w:eastAsia="en-US"/>
        </w:rPr>
      </w:pPr>
    </w:p>
    <w:p w14:paraId="54D4C8A8" w14:textId="77777777" w:rsidR="00CB0B0E" w:rsidRDefault="00CB0B0E" w:rsidP="00CB0B0E">
      <w:pPr>
        <w:autoSpaceDE w:val="0"/>
        <w:autoSpaceDN w:val="0"/>
        <w:adjustRightInd w:val="0"/>
        <w:rPr>
          <w:lang w:eastAsia="en-US"/>
        </w:rPr>
      </w:pPr>
      <w:r>
        <w:rPr>
          <w:lang w:eastAsia="en-US"/>
        </w:rPr>
        <w:t>Each support file must be used only once in the exchange set.</w:t>
      </w:r>
    </w:p>
    <w:p w14:paraId="0222BD69" w14:textId="77777777" w:rsidR="00CB0B0E" w:rsidRPr="00292FF6" w:rsidRDefault="00CB0B0E" w:rsidP="00CB0B0E">
      <w:pPr>
        <w:autoSpaceDE w:val="0"/>
        <w:autoSpaceDN w:val="0"/>
        <w:adjustRightInd w:val="0"/>
        <w:rPr>
          <w:lang w:eastAsia="en-US"/>
        </w:rPr>
      </w:pPr>
    </w:p>
    <w:p w14:paraId="09C91999" w14:textId="77777777" w:rsidR="00CB0B0E" w:rsidRPr="00BE7E1B" w:rsidRDefault="00CB0B0E" w:rsidP="00CB0B0E">
      <w:pPr>
        <w:rPr>
          <w:lang w:eastAsia="en-US"/>
        </w:rPr>
      </w:pPr>
      <w:r>
        <w:rPr>
          <w:lang w:eastAsia="en-US"/>
        </w:rPr>
        <w:t xml:space="preserve">Support files should be stored in a separate folder within the exchange set.  </w:t>
      </w:r>
    </w:p>
    <w:p w14:paraId="02E7BBC2" w14:textId="77777777" w:rsidR="00315AB7" w:rsidRDefault="00315AB7" w:rsidP="00C47781"/>
    <w:p w14:paraId="0F1ABC4A" w14:textId="77777777" w:rsidR="00315AB7" w:rsidRDefault="00315AB7" w:rsidP="00DC553B">
      <w:pPr>
        <w:pStyle w:val="Heading2"/>
      </w:pPr>
      <w:bookmarkStart w:id="134" w:name="_Toc433127299"/>
      <w:r w:rsidRPr="003A7400">
        <w:t>Exchange Catalogue</w:t>
      </w:r>
      <w:bookmarkEnd w:id="134"/>
    </w:p>
    <w:p w14:paraId="0FB61DA9" w14:textId="77777777" w:rsidR="00CB0B0E" w:rsidRDefault="00CB0B0E" w:rsidP="00C47781">
      <w:r w:rsidRPr="00CB0B0E">
        <w:t>The exchange catalogue acts as the table of contents for the exchange set. The catalogue file of t</w:t>
      </w:r>
      <w:r>
        <w:t>he exchange set must be named S201_</w:t>
      </w:r>
      <w:r w:rsidRPr="00CB0B0E">
        <w:t>1</w:t>
      </w:r>
      <w:r>
        <w:t>_0_</w:t>
      </w:r>
      <w:r w:rsidRPr="00CB0B0E">
        <w:t>CAT.</w:t>
      </w:r>
      <w:r>
        <w:t>XML.</w:t>
      </w:r>
      <w:r w:rsidRPr="00CB0B0E">
        <w:t xml:space="preserve"> No other file in </w:t>
      </w:r>
      <w:r>
        <w:t>the exchange set may be named S201_</w:t>
      </w:r>
      <w:r w:rsidRPr="00CB0B0E">
        <w:t>1</w:t>
      </w:r>
      <w:r>
        <w:t>_0_</w:t>
      </w:r>
      <w:r w:rsidRPr="00CB0B0E">
        <w:t>CAT.</w:t>
      </w:r>
      <w:r>
        <w:t>XML.</w:t>
      </w:r>
      <w:r w:rsidRPr="00CB0B0E">
        <w:t xml:space="preserve">  The contents of the exchange catalogue are</w:t>
      </w:r>
      <w:r>
        <w:t xml:space="preserve"> described in Clause 13</w:t>
      </w:r>
      <w:r w:rsidRPr="00CB0B0E">
        <w:t>.</w:t>
      </w:r>
    </w:p>
    <w:p w14:paraId="589C977E" w14:textId="77777777" w:rsidR="00CB0B0E" w:rsidRDefault="00CB0B0E" w:rsidP="00C47781"/>
    <w:p w14:paraId="0A6CAA87" w14:textId="77777777" w:rsidR="00940228" w:rsidRDefault="00CB0B0E" w:rsidP="00C47781">
      <w:r>
        <w:t>XML schemas for the exchange catalogue are located at [URL TBD</w:t>
      </w:r>
      <w:r w:rsidR="005A66B8">
        <w:t xml:space="preserve"> – IHO web site</w:t>
      </w:r>
      <w:r>
        <w:t>.]</w:t>
      </w:r>
    </w:p>
    <w:p w14:paraId="05D6BC5C" w14:textId="77777777" w:rsidR="00315AB7" w:rsidRPr="00D8215A" w:rsidRDefault="00315AB7" w:rsidP="009364E1">
      <w:pPr>
        <w:rPr>
          <w:bCs/>
        </w:rPr>
      </w:pPr>
    </w:p>
    <w:p w14:paraId="1A04DB8F" w14:textId="77777777" w:rsidR="00803FD2" w:rsidRDefault="00315AB7" w:rsidP="00C47781">
      <w:pPr>
        <w:pStyle w:val="Heading1"/>
      </w:pPr>
      <w:bookmarkStart w:id="135" w:name="_Toc433127301"/>
      <w:r w:rsidRPr="00803FD2">
        <w:t>Metadata</w:t>
      </w:r>
      <w:bookmarkEnd w:id="135"/>
    </w:p>
    <w:p w14:paraId="4767B106" w14:textId="77777777" w:rsidR="00D42007" w:rsidRPr="00803FD2" w:rsidRDefault="006E6A5A" w:rsidP="00C47781">
      <w:pPr>
        <w:pStyle w:val="Heading2"/>
      </w:pPr>
      <w:bookmarkStart w:id="136" w:name="_Toc433127302"/>
      <w:r w:rsidRPr="00803FD2">
        <w:t>Introduction</w:t>
      </w:r>
      <w:bookmarkEnd w:id="136"/>
    </w:p>
    <w:p w14:paraId="6FFF163B" w14:textId="77777777" w:rsidR="00D70C14" w:rsidRDefault="00FB4D13" w:rsidP="00315AB7">
      <w:r w:rsidRPr="00FB4D13">
        <w:t>The metadata description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2804DA95" w14:textId="77777777" w:rsidR="006E6A5A" w:rsidRDefault="006E6A5A" w:rsidP="00315AB7"/>
    <w:p w14:paraId="5D42576D" w14:textId="77777777" w:rsidR="006E6A5A" w:rsidRDefault="006E6A5A" w:rsidP="00315AB7">
      <w:r>
        <w:t>The realization of exchange set classes, the exchange set catalogue, and the structure of exchange sets are the same as in S-100. The relevant UML diagrams from S-100 are therefore reproduced here for reference.</w:t>
      </w:r>
    </w:p>
    <w:p w14:paraId="5520CD82" w14:textId="77777777" w:rsidR="0014591A" w:rsidRDefault="0014591A" w:rsidP="00315AB7"/>
    <w:p w14:paraId="6678D70E" w14:textId="77777777" w:rsidR="006E6A5A" w:rsidRDefault="006E6A5A" w:rsidP="00315AB7">
      <w:r w:rsidRPr="0014591A">
        <w:rPr>
          <w:highlight w:val="yellow"/>
        </w:rPr>
        <w:t xml:space="preserve">[If S-201 extends or restricts the </w:t>
      </w:r>
      <w:r w:rsidR="0014591A" w:rsidRPr="0014591A">
        <w:rPr>
          <w:highlight w:val="yellow"/>
        </w:rPr>
        <w:t>S-100 metadata classes, the diagrams must be replaced with customized diagrams. If possible the diagrams should specialize the S-100 classes instead of copying and/or renaming classes.]</w:t>
      </w:r>
    </w:p>
    <w:p w14:paraId="44DF2454" w14:textId="77777777" w:rsidR="0014591A" w:rsidRDefault="0014591A" w:rsidP="00315AB7"/>
    <w:p w14:paraId="3F81881A" w14:textId="77777777" w:rsidR="0088610F" w:rsidRDefault="0088610F" w:rsidP="00D0311E">
      <w:pPr>
        <w:keepNext/>
        <w:jc w:val="center"/>
      </w:pPr>
      <w:r>
        <w:rPr>
          <w:noProof/>
          <w:lang w:val="en-IE" w:eastAsia="en-IE"/>
        </w:rPr>
        <w:drawing>
          <wp:inline distT="0" distB="0" distL="0" distR="0" wp14:anchorId="2164D138" wp14:editId="33BB0D5D">
            <wp:extent cx="5295900" cy="3805014"/>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2.0.0 Fig 4a-D1 Realization of the Exchange Set Classes.jpg"/>
                    <pic:cNvPicPr/>
                  </pic:nvPicPr>
                  <pic:blipFill>
                    <a:blip r:embed="rId21">
                      <a:extLst>
                        <a:ext uri="{28A0092B-C50C-407E-A947-70E740481C1C}">
                          <a14:useLocalDpi xmlns:a14="http://schemas.microsoft.com/office/drawing/2010/main" val="0"/>
                        </a:ext>
                      </a:extLst>
                    </a:blip>
                    <a:stretch>
                      <a:fillRect/>
                    </a:stretch>
                  </pic:blipFill>
                  <pic:spPr>
                    <a:xfrm>
                      <a:off x="0" y="0"/>
                      <a:ext cx="5295900" cy="3805014"/>
                    </a:xfrm>
                    <a:prstGeom prst="rect">
                      <a:avLst/>
                    </a:prstGeom>
                  </pic:spPr>
                </pic:pic>
              </a:graphicData>
            </a:graphic>
          </wp:inline>
        </w:drawing>
      </w:r>
    </w:p>
    <w:p w14:paraId="674F2243" w14:textId="77777777" w:rsidR="0014591A" w:rsidRDefault="0088610F" w:rsidP="00D0311E">
      <w:pPr>
        <w:pStyle w:val="Caption"/>
        <w:jc w:val="center"/>
      </w:pPr>
      <w:r>
        <w:t xml:space="preserve">Figure </w:t>
      </w:r>
      <w:r>
        <w:fldChar w:fldCharType="begin"/>
      </w:r>
      <w:r>
        <w:instrText xml:space="preserve"> SEQ Figure \* ARABIC </w:instrText>
      </w:r>
      <w:r>
        <w:fldChar w:fldCharType="separate"/>
      </w:r>
      <w:r w:rsidR="00672A8C">
        <w:rPr>
          <w:noProof/>
        </w:rPr>
        <w:t>9</w:t>
      </w:r>
      <w:r>
        <w:fldChar w:fldCharType="end"/>
      </w:r>
      <w:r>
        <w:t>. Realization of the Exchange Set Classes (from S-100)</w:t>
      </w:r>
    </w:p>
    <w:p w14:paraId="61E255DB" w14:textId="77777777" w:rsidR="0088610F" w:rsidRPr="0088610F" w:rsidRDefault="0088610F" w:rsidP="0088610F"/>
    <w:p w14:paraId="43049384" w14:textId="77777777" w:rsidR="0088610F" w:rsidRDefault="0088610F" w:rsidP="00D0311E">
      <w:pPr>
        <w:keepNext/>
        <w:jc w:val="center"/>
      </w:pPr>
      <w:r>
        <w:rPr>
          <w:noProof/>
          <w:lang w:val="en-IE" w:eastAsia="en-IE"/>
        </w:rPr>
        <w:drawing>
          <wp:inline distT="0" distB="0" distL="0" distR="0" wp14:anchorId="29FC6F38" wp14:editId="5443874B">
            <wp:extent cx="4191000" cy="2514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2.0.0 Fig 4a-D2 S100 ExchangeSetCatalogue.jpg"/>
                    <pic:cNvPicPr/>
                  </pic:nvPicPr>
                  <pic:blipFill>
                    <a:blip r:embed="rId22">
                      <a:extLst>
                        <a:ext uri="{28A0092B-C50C-407E-A947-70E740481C1C}">
                          <a14:useLocalDpi xmlns:a14="http://schemas.microsoft.com/office/drawing/2010/main" val="0"/>
                        </a:ext>
                      </a:extLst>
                    </a:blip>
                    <a:stretch>
                      <a:fillRect/>
                    </a:stretch>
                  </pic:blipFill>
                  <pic:spPr>
                    <a:xfrm>
                      <a:off x="0" y="0"/>
                      <a:ext cx="4191000" cy="2514600"/>
                    </a:xfrm>
                    <a:prstGeom prst="rect">
                      <a:avLst/>
                    </a:prstGeom>
                  </pic:spPr>
                </pic:pic>
              </a:graphicData>
            </a:graphic>
          </wp:inline>
        </w:drawing>
      </w:r>
    </w:p>
    <w:p w14:paraId="219C0A71" w14:textId="77777777" w:rsidR="0088610F" w:rsidRDefault="0088610F" w:rsidP="00D0311E">
      <w:pPr>
        <w:pStyle w:val="Caption"/>
        <w:jc w:val="center"/>
      </w:pPr>
      <w:r>
        <w:t xml:space="preserve">Figure </w:t>
      </w:r>
      <w:r>
        <w:fldChar w:fldCharType="begin"/>
      </w:r>
      <w:r>
        <w:instrText xml:space="preserve"> SEQ Figure \* ARABIC </w:instrText>
      </w:r>
      <w:r>
        <w:fldChar w:fldCharType="separate"/>
      </w:r>
      <w:r w:rsidR="00672A8C">
        <w:rPr>
          <w:noProof/>
        </w:rPr>
        <w:t>10</w:t>
      </w:r>
      <w:r>
        <w:fldChar w:fldCharType="end"/>
      </w:r>
      <w:r>
        <w:t>. Exchange set catalogue</w:t>
      </w:r>
      <w:r w:rsidR="004936F1">
        <w:t xml:space="preserve"> and metadata</w:t>
      </w:r>
      <w:r>
        <w:t xml:space="preserve"> (from S-100)</w:t>
      </w:r>
    </w:p>
    <w:p w14:paraId="7A496292" w14:textId="77777777" w:rsidR="00547B09" w:rsidRPr="0088610F" w:rsidRDefault="00547B09" w:rsidP="00547B09">
      <w:r>
        <w:t>Since the class S100_DatasetDiscoveryMetadata aggregates ISO 19115 metadata (class S100_19115DatasetMetadata), metadata conforming to ISO 19115 is required to be included. Metadata for each support file is required if the exchange set contains support files.</w:t>
      </w:r>
    </w:p>
    <w:p w14:paraId="6C576CDA" w14:textId="77777777" w:rsidR="0088610F" w:rsidRDefault="0088610F" w:rsidP="00D0311E"/>
    <w:p w14:paraId="70F7E419" w14:textId="77777777" w:rsidR="0088610F" w:rsidRDefault="0088610F" w:rsidP="00D0311E">
      <w:pPr>
        <w:keepNext/>
        <w:jc w:val="center"/>
      </w:pPr>
      <w:r>
        <w:rPr>
          <w:noProof/>
          <w:lang w:val="en-IE" w:eastAsia="en-IE"/>
        </w:rPr>
        <w:drawing>
          <wp:inline distT="0" distB="0" distL="0" distR="0" wp14:anchorId="3DAA1AD1" wp14:editId="41D3A435">
            <wp:extent cx="5943600" cy="3903980"/>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2.0.0 Fig 4a-D3 S100 ExchangeSet.jpg"/>
                    <pic:cNvPicPr/>
                  </pic:nvPicPr>
                  <pic:blipFill>
                    <a:blip r:embed="rId23">
                      <a:extLst>
                        <a:ext uri="{28A0092B-C50C-407E-A947-70E740481C1C}">
                          <a14:useLocalDpi xmlns:a14="http://schemas.microsoft.com/office/drawing/2010/main" val="0"/>
                        </a:ext>
                      </a:extLst>
                    </a:blip>
                    <a:stretch>
                      <a:fillRect/>
                    </a:stretch>
                  </pic:blipFill>
                  <pic:spPr>
                    <a:xfrm>
                      <a:off x="0" y="0"/>
                      <a:ext cx="5943600" cy="3903980"/>
                    </a:xfrm>
                    <a:prstGeom prst="rect">
                      <a:avLst/>
                    </a:prstGeom>
                  </pic:spPr>
                </pic:pic>
              </a:graphicData>
            </a:graphic>
          </wp:inline>
        </w:drawing>
      </w:r>
    </w:p>
    <w:p w14:paraId="70F68B7D" w14:textId="77777777" w:rsidR="0088610F" w:rsidRDefault="0088610F" w:rsidP="00DF3CC9">
      <w:pPr>
        <w:pStyle w:val="Caption"/>
        <w:jc w:val="center"/>
      </w:pPr>
      <w:r>
        <w:t xml:space="preserve">Figure </w:t>
      </w:r>
      <w:r>
        <w:fldChar w:fldCharType="begin"/>
      </w:r>
      <w:r>
        <w:instrText xml:space="preserve"> SEQ Figure \* ARABIC </w:instrText>
      </w:r>
      <w:r>
        <w:fldChar w:fldCharType="separate"/>
      </w:r>
      <w:r w:rsidR="00672A8C">
        <w:rPr>
          <w:noProof/>
        </w:rPr>
        <w:t>11</w:t>
      </w:r>
      <w:r>
        <w:fldChar w:fldCharType="end"/>
      </w:r>
      <w:r>
        <w:t xml:space="preserve">. Exchange set </w:t>
      </w:r>
      <w:r w:rsidR="00547B09">
        <w:t xml:space="preserve">including metadata </w:t>
      </w:r>
      <w:r>
        <w:t>(From S-100)</w:t>
      </w:r>
    </w:p>
    <w:p w14:paraId="3D5236B7" w14:textId="77777777" w:rsidR="00DF3CC9" w:rsidRDefault="002A683B" w:rsidP="00DF3CC9">
      <w:r>
        <w:t>ISO 19115 metadata conforms to ISO 19115 with the additional constraints in S-100 Part 4</w:t>
      </w:r>
      <w:r w:rsidR="00DF3CC9">
        <w:t xml:space="preserve">A Appendix 4A-B.1 (Table B.1) which make the </w:t>
      </w:r>
      <w:r w:rsidR="00DF3CC9" w:rsidRPr="00DF3CC9">
        <w:rPr>
          <w:b/>
        </w:rPr>
        <w:t>fileIdentifier</w:t>
      </w:r>
      <w:r w:rsidR="00DF3CC9">
        <w:t xml:space="preserve"> element mandatory.</w:t>
      </w:r>
    </w:p>
    <w:p w14:paraId="1609F182" w14:textId="77777777" w:rsidR="00DF3CC9" w:rsidRDefault="00DF3CC9" w:rsidP="00DF3CC9"/>
    <w:p w14:paraId="1682D8B4" w14:textId="77777777" w:rsidR="00326464" w:rsidRDefault="00B57368" w:rsidP="003B13D1">
      <w:pPr>
        <w:pStyle w:val="Heading2"/>
      </w:pPr>
      <w:bookmarkStart w:id="137" w:name="_Ref433099075"/>
      <w:bookmarkStart w:id="138" w:name="_Toc433127303"/>
      <w:r>
        <w:t>M</w:t>
      </w:r>
      <w:r w:rsidR="00326464">
        <w:t>etadata classes</w:t>
      </w:r>
      <w:bookmarkEnd w:id="137"/>
      <w:bookmarkEnd w:id="138"/>
    </w:p>
    <w:p w14:paraId="34C02804" w14:textId="77777777" w:rsidR="00672A8C" w:rsidRDefault="00672A8C" w:rsidP="00DF3CC9">
      <w:r>
        <w:t>Details for the S-100 metadata classes are depicted in the figure below.</w:t>
      </w:r>
    </w:p>
    <w:p w14:paraId="4ACBE4E3" w14:textId="77777777" w:rsidR="00672A8C" w:rsidRDefault="00672A8C" w:rsidP="00D0311E">
      <w:pPr>
        <w:keepNext/>
      </w:pPr>
      <w:r>
        <w:rPr>
          <w:noProof/>
          <w:lang w:val="en-IE" w:eastAsia="en-IE"/>
        </w:rPr>
        <w:drawing>
          <wp:inline distT="0" distB="0" distL="0" distR="0" wp14:anchorId="6F4F6EC0" wp14:editId="5558B25C">
            <wp:extent cx="5879946" cy="4670791"/>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2.0.0 Fig 4a-D4 S100 Exchange Set - class details.jpg"/>
                    <pic:cNvPicPr/>
                  </pic:nvPicPr>
                  <pic:blipFill>
                    <a:blip r:embed="rId24">
                      <a:extLst>
                        <a:ext uri="{28A0092B-C50C-407E-A947-70E740481C1C}">
                          <a14:useLocalDpi xmlns:a14="http://schemas.microsoft.com/office/drawing/2010/main" val="0"/>
                        </a:ext>
                      </a:extLst>
                    </a:blip>
                    <a:stretch>
                      <a:fillRect/>
                    </a:stretch>
                  </pic:blipFill>
                  <pic:spPr>
                    <a:xfrm>
                      <a:off x="0" y="0"/>
                      <a:ext cx="5879946" cy="4670791"/>
                    </a:xfrm>
                    <a:prstGeom prst="rect">
                      <a:avLst/>
                    </a:prstGeom>
                  </pic:spPr>
                </pic:pic>
              </a:graphicData>
            </a:graphic>
          </wp:inline>
        </w:drawing>
      </w:r>
    </w:p>
    <w:p w14:paraId="0B18C497" w14:textId="77777777" w:rsidR="00672A8C" w:rsidRDefault="00672A8C" w:rsidP="00672A8C">
      <w:pPr>
        <w:pStyle w:val="Caption"/>
      </w:pPr>
      <w:r>
        <w:t xml:space="preserve">Figure </w:t>
      </w:r>
      <w:r>
        <w:fldChar w:fldCharType="begin"/>
      </w:r>
      <w:r>
        <w:instrText xml:space="preserve"> SEQ Figure \* ARABIC </w:instrText>
      </w:r>
      <w:r>
        <w:fldChar w:fldCharType="separate"/>
      </w:r>
      <w:r>
        <w:rPr>
          <w:noProof/>
        </w:rPr>
        <w:t>12</w:t>
      </w:r>
      <w:r>
        <w:fldChar w:fldCharType="end"/>
      </w:r>
      <w:r w:rsidR="007B6183">
        <w:t xml:space="preserve">. </w:t>
      </w:r>
      <w:r w:rsidR="00B57368">
        <w:t xml:space="preserve">S-100 and </w:t>
      </w:r>
      <w:r w:rsidR="007B6183">
        <w:t>S-201</w:t>
      </w:r>
      <w:r>
        <w:t xml:space="preserve"> metadata class details</w:t>
      </w:r>
    </w:p>
    <w:p w14:paraId="503A8C74" w14:textId="77777777" w:rsidR="00672A8C" w:rsidRDefault="00672A8C" w:rsidP="00DF3CC9">
      <w:pPr>
        <w:sectPr w:rsidR="00672A8C">
          <w:pgSz w:w="12240" w:h="15840"/>
          <w:pgMar w:top="1440" w:right="1440" w:bottom="1440" w:left="1440" w:header="708" w:footer="708" w:gutter="0"/>
          <w:cols w:space="708"/>
          <w:docGrid w:linePitch="360"/>
        </w:sectPr>
      </w:pPr>
    </w:p>
    <w:p w14:paraId="712B0F6F" w14:textId="77777777" w:rsidR="00672A8C" w:rsidRDefault="00672A8C" w:rsidP="00DF3CC9">
      <w:r>
        <w:t>[Refer to S-100 Edition 2.0.0 Part 4A-D.2 for detailed documentation of S-100 metadata. If S-201 differs, then the S-100 classes should be specialized by S-201 classes if possible and the differences indicated (e.g., figure 4a-2 in S-100 which depicts how S-100 constrains the fileIdentifier attribute of MD_Metadata to be mandatory).]</w:t>
      </w:r>
    </w:p>
    <w:p w14:paraId="1BFC189A" w14:textId="77777777" w:rsidR="004540C8" w:rsidRDefault="00606201" w:rsidP="00C47781">
      <w:pPr>
        <w:pStyle w:val="Heading3"/>
      </w:pPr>
      <w:r>
        <w:t>S100_ExchangeSet</w:t>
      </w:r>
    </w:p>
    <w:p w14:paraId="3148886A" w14:textId="77777777" w:rsidR="00606201" w:rsidRDefault="00606201" w:rsidP="00C47781">
      <w:pPr>
        <w:pStyle w:val="Heading3"/>
      </w:pPr>
      <w:r>
        <w:t>S100_ExchangeCatalogue</w:t>
      </w:r>
    </w:p>
    <w:p w14:paraId="46A61463" w14:textId="77777777" w:rsidR="00606201" w:rsidRDefault="00606201" w:rsidP="00C47781">
      <w:pPr>
        <w:pStyle w:val="Heading3"/>
      </w:pPr>
      <w:r w:rsidRPr="00606201">
        <w:t>S100_CatalogueIdentifier</w:t>
      </w:r>
    </w:p>
    <w:p w14:paraId="6C68F78C" w14:textId="77777777" w:rsidR="00606201" w:rsidRDefault="00606201" w:rsidP="00C47781">
      <w:pPr>
        <w:pStyle w:val="Heading3"/>
      </w:pPr>
      <w:r w:rsidRPr="00606201">
        <w:t>S100_CataloguePointofContact</w:t>
      </w:r>
    </w:p>
    <w:p w14:paraId="11EDB10B" w14:textId="77777777" w:rsidR="00606201" w:rsidRDefault="00606201" w:rsidP="00C47781">
      <w:pPr>
        <w:pStyle w:val="Heading3"/>
      </w:pPr>
      <w:r w:rsidRPr="00606201">
        <w:t>S100_Dataset</w:t>
      </w:r>
    </w:p>
    <w:p w14:paraId="66ADBE26" w14:textId="77777777" w:rsidR="00606201" w:rsidRDefault="00606201" w:rsidP="00DF3CC9"/>
    <w:p w14:paraId="326498C3" w14:textId="77777777" w:rsidR="004D49D0" w:rsidRDefault="004D49D0" w:rsidP="00D0311E">
      <w:pPr>
        <w:pStyle w:val="Heading3"/>
      </w:pPr>
      <w:r>
        <w:t>S100_DatasetDiscoveryMetadata</w:t>
      </w:r>
    </w:p>
    <w:p w14:paraId="58454C53" w14:textId="77777777" w:rsidR="006341BA" w:rsidRDefault="006341BA" w:rsidP="00DF3CC9"/>
    <w:p w14:paraId="758E0409" w14:textId="77777777" w:rsidR="004D49D0" w:rsidRDefault="006341BA" w:rsidP="00DF3CC9">
      <w:r>
        <w:t xml:space="preserve">The class S100_DatasetDiscoveryMetadata is not directly used in S-201 metadata. Instead, its specialization S201_DatasetDiscoveryMetadata (clause </w:t>
      </w:r>
      <w:r>
        <w:fldChar w:fldCharType="begin"/>
      </w:r>
      <w:r>
        <w:instrText xml:space="preserve"> REF _Ref433109920 \r \h </w:instrText>
      </w:r>
      <w:r>
        <w:fldChar w:fldCharType="separate"/>
      </w:r>
      <w:r>
        <w:t>13.2.15</w:t>
      </w:r>
      <w:r>
        <w:fldChar w:fldCharType="end"/>
      </w:r>
      <w:r>
        <w:t>) is used.</w:t>
      </w:r>
    </w:p>
    <w:p w14:paraId="643DBF15" w14:textId="77777777" w:rsidR="006341BA" w:rsidRDefault="006341BA" w:rsidP="00DF3CC9"/>
    <w:tbl>
      <w:tblPr>
        <w:tblW w:w="12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2700"/>
        <w:gridCol w:w="2880"/>
        <w:gridCol w:w="630"/>
        <w:gridCol w:w="2160"/>
        <w:gridCol w:w="3420"/>
      </w:tblGrid>
      <w:tr w:rsidR="004540C8" w:rsidRPr="004540C8" w14:paraId="723D6E3F" w14:textId="77777777" w:rsidTr="00D0311E">
        <w:trPr>
          <w:trHeight w:val="112"/>
        </w:trPr>
        <w:tc>
          <w:tcPr>
            <w:tcW w:w="1080" w:type="dxa"/>
          </w:tcPr>
          <w:p w14:paraId="2FD88589" w14:textId="77777777" w:rsidR="004540C8" w:rsidRPr="004540C8" w:rsidRDefault="004540C8" w:rsidP="004540C8">
            <w:pPr>
              <w:autoSpaceDE w:val="0"/>
              <w:autoSpaceDN w:val="0"/>
              <w:adjustRightInd w:val="0"/>
              <w:rPr>
                <w:rFonts w:eastAsiaTheme="minorHAnsi"/>
                <w:color w:val="000000"/>
                <w:sz w:val="16"/>
                <w:szCs w:val="16"/>
                <w:lang w:val="en-US" w:eastAsia="en-US"/>
              </w:rPr>
            </w:pPr>
            <w:r w:rsidRPr="004540C8">
              <w:rPr>
                <w:rFonts w:eastAsiaTheme="minorHAnsi"/>
                <w:b/>
                <w:bCs/>
                <w:color w:val="000000"/>
                <w:sz w:val="16"/>
                <w:szCs w:val="16"/>
                <w:lang w:val="en-US" w:eastAsia="en-US"/>
              </w:rPr>
              <w:t xml:space="preserve">Role Name </w:t>
            </w:r>
          </w:p>
        </w:tc>
        <w:tc>
          <w:tcPr>
            <w:tcW w:w="2700" w:type="dxa"/>
          </w:tcPr>
          <w:p w14:paraId="2087AABE" w14:textId="77777777" w:rsidR="004540C8" w:rsidRPr="004540C8" w:rsidRDefault="004540C8" w:rsidP="004540C8">
            <w:pPr>
              <w:autoSpaceDE w:val="0"/>
              <w:autoSpaceDN w:val="0"/>
              <w:adjustRightInd w:val="0"/>
              <w:rPr>
                <w:rFonts w:eastAsiaTheme="minorHAnsi"/>
                <w:color w:val="000000"/>
                <w:sz w:val="16"/>
                <w:szCs w:val="16"/>
                <w:lang w:val="en-US" w:eastAsia="en-US"/>
              </w:rPr>
            </w:pPr>
            <w:r w:rsidRPr="004540C8">
              <w:rPr>
                <w:rFonts w:eastAsiaTheme="minorHAnsi"/>
                <w:b/>
                <w:bCs/>
                <w:color w:val="000000"/>
                <w:sz w:val="16"/>
                <w:szCs w:val="16"/>
                <w:lang w:val="en-US" w:eastAsia="en-US"/>
              </w:rPr>
              <w:t xml:space="preserve">Name </w:t>
            </w:r>
          </w:p>
        </w:tc>
        <w:tc>
          <w:tcPr>
            <w:tcW w:w="2880" w:type="dxa"/>
          </w:tcPr>
          <w:p w14:paraId="0FAE09ED" w14:textId="77777777" w:rsidR="004540C8" w:rsidRPr="004540C8" w:rsidRDefault="004540C8" w:rsidP="004540C8">
            <w:pPr>
              <w:autoSpaceDE w:val="0"/>
              <w:autoSpaceDN w:val="0"/>
              <w:adjustRightInd w:val="0"/>
              <w:rPr>
                <w:rFonts w:eastAsiaTheme="minorHAnsi"/>
                <w:color w:val="000000"/>
                <w:sz w:val="16"/>
                <w:szCs w:val="16"/>
                <w:lang w:val="en-US" w:eastAsia="en-US"/>
              </w:rPr>
            </w:pPr>
            <w:r w:rsidRPr="004540C8">
              <w:rPr>
                <w:rFonts w:eastAsiaTheme="minorHAnsi"/>
                <w:b/>
                <w:bCs/>
                <w:color w:val="000000"/>
                <w:sz w:val="16"/>
                <w:szCs w:val="16"/>
                <w:lang w:val="en-US" w:eastAsia="en-US"/>
              </w:rPr>
              <w:t xml:space="preserve">Description </w:t>
            </w:r>
          </w:p>
        </w:tc>
        <w:tc>
          <w:tcPr>
            <w:tcW w:w="630" w:type="dxa"/>
          </w:tcPr>
          <w:p w14:paraId="22BF86D7" w14:textId="77777777" w:rsidR="004540C8" w:rsidRPr="004540C8" w:rsidRDefault="004540C8" w:rsidP="004540C8">
            <w:pPr>
              <w:autoSpaceDE w:val="0"/>
              <w:autoSpaceDN w:val="0"/>
              <w:adjustRightInd w:val="0"/>
              <w:rPr>
                <w:rFonts w:eastAsiaTheme="minorHAnsi"/>
                <w:color w:val="000000"/>
                <w:sz w:val="16"/>
                <w:szCs w:val="16"/>
                <w:lang w:val="en-US" w:eastAsia="en-US"/>
              </w:rPr>
            </w:pPr>
            <w:r w:rsidRPr="004540C8">
              <w:rPr>
                <w:rFonts w:eastAsiaTheme="minorHAnsi"/>
                <w:b/>
                <w:bCs/>
                <w:color w:val="000000"/>
                <w:sz w:val="16"/>
                <w:szCs w:val="16"/>
                <w:lang w:val="en-US" w:eastAsia="en-US"/>
              </w:rPr>
              <w:t xml:space="preserve">Mult </w:t>
            </w:r>
          </w:p>
        </w:tc>
        <w:tc>
          <w:tcPr>
            <w:tcW w:w="2160" w:type="dxa"/>
          </w:tcPr>
          <w:p w14:paraId="28A4B35C" w14:textId="77777777" w:rsidR="004540C8" w:rsidRPr="004540C8" w:rsidRDefault="004540C8" w:rsidP="004540C8">
            <w:pPr>
              <w:autoSpaceDE w:val="0"/>
              <w:autoSpaceDN w:val="0"/>
              <w:adjustRightInd w:val="0"/>
              <w:rPr>
                <w:rFonts w:eastAsiaTheme="minorHAnsi"/>
                <w:color w:val="000000"/>
                <w:sz w:val="16"/>
                <w:szCs w:val="16"/>
                <w:lang w:val="en-US" w:eastAsia="en-US"/>
              </w:rPr>
            </w:pPr>
            <w:r w:rsidRPr="004540C8">
              <w:rPr>
                <w:rFonts w:eastAsiaTheme="minorHAnsi"/>
                <w:b/>
                <w:bCs/>
                <w:color w:val="000000"/>
                <w:sz w:val="16"/>
                <w:szCs w:val="16"/>
                <w:lang w:val="en-US" w:eastAsia="en-US"/>
              </w:rPr>
              <w:t xml:space="preserve">Type </w:t>
            </w:r>
          </w:p>
        </w:tc>
        <w:tc>
          <w:tcPr>
            <w:tcW w:w="3420" w:type="dxa"/>
          </w:tcPr>
          <w:p w14:paraId="51818E50" w14:textId="77777777" w:rsidR="004540C8" w:rsidRPr="004540C8" w:rsidRDefault="004540C8" w:rsidP="004540C8">
            <w:pPr>
              <w:autoSpaceDE w:val="0"/>
              <w:autoSpaceDN w:val="0"/>
              <w:adjustRightInd w:val="0"/>
              <w:rPr>
                <w:rFonts w:eastAsiaTheme="minorHAnsi"/>
                <w:color w:val="000000"/>
                <w:sz w:val="16"/>
                <w:szCs w:val="16"/>
                <w:lang w:val="en-US" w:eastAsia="en-US"/>
              </w:rPr>
            </w:pPr>
            <w:r w:rsidRPr="004540C8">
              <w:rPr>
                <w:rFonts w:eastAsiaTheme="minorHAnsi"/>
                <w:b/>
                <w:bCs/>
                <w:color w:val="000000"/>
                <w:sz w:val="16"/>
                <w:szCs w:val="16"/>
                <w:lang w:val="en-US" w:eastAsia="en-US"/>
              </w:rPr>
              <w:t xml:space="preserve">Remarks </w:t>
            </w:r>
          </w:p>
        </w:tc>
      </w:tr>
      <w:tr w:rsidR="00507339" w:rsidRPr="004540C8" w14:paraId="672F8E0B" w14:textId="77777777" w:rsidTr="00D0311E">
        <w:trPr>
          <w:trHeight w:val="199"/>
        </w:trPr>
        <w:tc>
          <w:tcPr>
            <w:tcW w:w="1080" w:type="dxa"/>
          </w:tcPr>
          <w:p w14:paraId="39BB6943"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Class </w:t>
            </w:r>
          </w:p>
        </w:tc>
        <w:tc>
          <w:tcPr>
            <w:tcW w:w="2700" w:type="dxa"/>
          </w:tcPr>
          <w:p w14:paraId="65C20B46"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rFonts w:eastAsiaTheme="minorHAnsi"/>
                <w:color w:val="000000"/>
                <w:sz w:val="16"/>
                <w:szCs w:val="16"/>
                <w:lang w:val="en-US" w:eastAsia="en-US"/>
              </w:rPr>
              <w:t>S100</w:t>
            </w:r>
            <w:r w:rsidRPr="004540C8">
              <w:rPr>
                <w:rFonts w:eastAsiaTheme="minorHAnsi"/>
                <w:color w:val="000000"/>
                <w:sz w:val="16"/>
                <w:szCs w:val="16"/>
                <w:lang w:val="en-US" w:eastAsia="en-US"/>
              </w:rPr>
              <w:t xml:space="preserve">_DatasetDiscoveryMetadata </w:t>
            </w:r>
          </w:p>
        </w:tc>
        <w:tc>
          <w:tcPr>
            <w:tcW w:w="2880" w:type="dxa"/>
          </w:tcPr>
          <w:p w14:paraId="603777C3"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Metadata about the individual datasets in the exchange catalogue </w:t>
            </w:r>
          </w:p>
        </w:tc>
        <w:tc>
          <w:tcPr>
            <w:tcW w:w="630" w:type="dxa"/>
          </w:tcPr>
          <w:p w14:paraId="4AFA4CEE"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 </w:t>
            </w:r>
          </w:p>
        </w:tc>
        <w:tc>
          <w:tcPr>
            <w:tcW w:w="2160" w:type="dxa"/>
          </w:tcPr>
          <w:p w14:paraId="7F661F2C"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 </w:t>
            </w:r>
          </w:p>
        </w:tc>
        <w:tc>
          <w:tcPr>
            <w:tcW w:w="3420" w:type="dxa"/>
          </w:tcPr>
          <w:p w14:paraId="0BC6DD97"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rFonts w:eastAsiaTheme="minorHAnsi"/>
                <w:color w:val="000000"/>
                <w:sz w:val="16"/>
                <w:szCs w:val="16"/>
                <w:lang w:val="en-US" w:eastAsia="en-US"/>
              </w:rPr>
              <w:t>S-100 metadata class</w:t>
            </w:r>
          </w:p>
        </w:tc>
      </w:tr>
      <w:tr w:rsidR="00507339" w:rsidRPr="004540C8" w14:paraId="79678410" w14:textId="77777777" w:rsidTr="00D0311E">
        <w:trPr>
          <w:trHeight w:val="107"/>
        </w:trPr>
        <w:tc>
          <w:tcPr>
            <w:tcW w:w="1080" w:type="dxa"/>
          </w:tcPr>
          <w:p w14:paraId="266931EF"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2CAD73EB"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fileName </w:t>
            </w:r>
          </w:p>
        </w:tc>
        <w:tc>
          <w:tcPr>
            <w:tcW w:w="2880" w:type="dxa"/>
          </w:tcPr>
          <w:p w14:paraId="1544CCE6"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Dataset file name </w:t>
            </w:r>
          </w:p>
        </w:tc>
        <w:tc>
          <w:tcPr>
            <w:tcW w:w="630" w:type="dxa"/>
          </w:tcPr>
          <w:p w14:paraId="0B7554D2"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1 </w:t>
            </w:r>
          </w:p>
        </w:tc>
        <w:tc>
          <w:tcPr>
            <w:tcW w:w="2160" w:type="dxa"/>
          </w:tcPr>
          <w:p w14:paraId="2F43B7C9"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rFonts w:eastAsiaTheme="minorHAnsi"/>
                <w:color w:val="000000"/>
                <w:sz w:val="16"/>
                <w:szCs w:val="16"/>
                <w:lang w:val="en-US" w:eastAsia="en-US"/>
              </w:rPr>
              <w:t>CharacterString</w:t>
            </w:r>
          </w:p>
        </w:tc>
        <w:tc>
          <w:tcPr>
            <w:tcW w:w="3420" w:type="dxa"/>
          </w:tcPr>
          <w:p w14:paraId="53EE5609" w14:textId="77777777" w:rsidR="00507339" w:rsidRPr="004540C8" w:rsidRDefault="00507339" w:rsidP="004540C8">
            <w:pPr>
              <w:autoSpaceDE w:val="0"/>
              <w:autoSpaceDN w:val="0"/>
              <w:adjustRightInd w:val="0"/>
              <w:rPr>
                <w:rFonts w:eastAsiaTheme="minorHAnsi"/>
                <w:color w:val="000000"/>
                <w:sz w:val="16"/>
                <w:szCs w:val="16"/>
                <w:lang w:val="en-US" w:eastAsia="en-US"/>
              </w:rPr>
            </w:pPr>
          </w:p>
        </w:tc>
      </w:tr>
      <w:tr w:rsidR="00507339" w:rsidRPr="004540C8" w14:paraId="42D0E18F" w14:textId="77777777" w:rsidTr="00D0311E">
        <w:trPr>
          <w:trHeight w:val="475"/>
        </w:trPr>
        <w:tc>
          <w:tcPr>
            <w:tcW w:w="1080" w:type="dxa"/>
          </w:tcPr>
          <w:p w14:paraId="13425021"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7208AE45"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filePath </w:t>
            </w:r>
          </w:p>
        </w:tc>
        <w:tc>
          <w:tcPr>
            <w:tcW w:w="2880" w:type="dxa"/>
          </w:tcPr>
          <w:p w14:paraId="52127451"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Full path from the exchange set root directory </w:t>
            </w:r>
          </w:p>
        </w:tc>
        <w:tc>
          <w:tcPr>
            <w:tcW w:w="630" w:type="dxa"/>
          </w:tcPr>
          <w:p w14:paraId="29052CF5"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1 </w:t>
            </w:r>
          </w:p>
        </w:tc>
        <w:tc>
          <w:tcPr>
            <w:tcW w:w="2160" w:type="dxa"/>
          </w:tcPr>
          <w:p w14:paraId="469A6B33"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CharacterString </w:t>
            </w:r>
          </w:p>
        </w:tc>
        <w:tc>
          <w:tcPr>
            <w:tcW w:w="3420" w:type="dxa"/>
          </w:tcPr>
          <w:p w14:paraId="2D0F6636"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Path relative to the root directory of the exchange set. The location of the file after the exchange set is unpacked into directory &lt;EXCH_ROOT&gt; will be &lt;EXCH_ROOT&gt;/&lt;filePath&gt;/&lt;filename&gt; </w:t>
            </w:r>
          </w:p>
        </w:tc>
      </w:tr>
      <w:tr w:rsidR="00507339" w:rsidRPr="004540C8" w14:paraId="4DFBB8AF" w14:textId="77777777" w:rsidTr="00D0311E">
        <w:trPr>
          <w:trHeight w:val="199"/>
        </w:trPr>
        <w:tc>
          <w:tcPr>
            <w:tcW w:w="1080" w:type="dxa"/>
          </w:tcPr>
          <w:p w14:paraId="626A10C6"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1A12765D"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description </w:t>
            </w:r>
          </w:p>
        </w:tc>
        <w:tc>
          <w:tcPr>
            <w:tcW w:w="2880" w:type="dxa"/>
          </w:tcPr>
          <w:p w14:paraId="51539FFB"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Short description giving the area or location covered by the dataset </w:t>
            </w:r>
          </w:p>
        </w:tc>
        <w:tc>
          <w:tcPr>
            <w:tcW w:w="630" w:type="dxa"/>
          </w:tcPr>
          <w:p w14:paraId="102D43FE"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1 </w:t>
            </w:r>
          </w:p>
        </w:tc>
        <w:tc>
          <w:tcPr>
            <w:tcW w:w="2160" w:type="dxa"/>
          </w:tcPr>
          <w:p w14:paraId="339618A7"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CharacterString </w:t>
            </w:r>
          </w:p>
        </w:tc>
        <w:tc>
          <w:tcPr>
            <w:tcW w:w="3420" w:type="dxa"/>
          </w:tcPr>
          <w:p w14:paraId="203C8D0C"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E.g. a harbour or port name, between two named locations etc. </w:t>
            </w:r>
          </w:p>
        </w:tc>
      </w:tr>
      <w:tr w:rsidR="00507339" w:rsidRPr="004540C8" w14:paraId="58FAC76A" w14:textId="77777777" w:rsidTr="00D0311E">
        <w:trPr>
          <w:trHeight w:val="199"/>
        </w:trPr>
        <w:tc>
          <w:tcPr>
            <w:tcW w:w="1080" w:type="dxa"/>
          </w:tcPr>
          <w:p w14:paraId="4CE8FBAC"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210BD71E"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dataProtection </w:t>
            </w:r>
          </w:p>
        </w:tc>
        <w:tc>
          <w:tcPr>
            <w:tcW w:w="2880" w:type="dxa"/>
          </w:tcPr>
          <w:p w14:paraId="5E48675F"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Indicates if the data is encrypted </w:t>
            </w:r>
          </w:p>
        </w:tc>
        <w:tc>
          <w:tcPr>
            <w:tcW w:w="630" w:type="dxa"/>
          </w:tcPr>
          <w:p w14:paraId="1AB2A0AC"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0..1 </w:t>
            </w:r>
          </w:p>
        </w:tc>
        <w:tc>
          <w:tcPr>
            <w:tcW w:w="2160" w:type="dxa"/>
          </w:tcPr>
          <w:p w14:paraId="51CAB54F"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Boolean </w:t>
            </w:r>
          </w:p>
        </w:tc>
        <w:tc>
          <w:tcPr>
            <w:tcW w:w="3420" w:type="dxa"/>
          </w:tcPr>
          <w:p w14:paraId="689A74D5"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0 indicates an unencrypted dataset </w:t>
            </w:r>
          </w:p>
          <w:p w14:paraId="0881071E"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1 indicates an encrypted dataset </w:t>
            </w:r>
          </w:p>
        </w:tc>
      </w:tr>
      <w:tr w:rsidR="00507339" w:rsidRPr="004540C8" w14:paraId="6126D9FA" w14:textId="77777777" w:rsidTr="00D0311E">
        <w:trPr>
          <w:trHeight w:val="199"/>
        </w:trPr>
        <w:tc>
          <w:tcPr>
            <w:tcW w:w="1080" w:type="dxa"/>
          </w:tcPr>
          <w:p w14:paraId="27C10C38"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33FE8A99"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protectionScheme </w:t>
            </w:r>
          </w:p>
        </w:tc>
        <w:tc>
          <w:tcPr>
            <w:tcW w:w="2880" w:type="dxa"/>
          </w:tcPr>
          <w:p w14:paraId="4717E9A5"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specification or method used for data protection </w:t>
            </w:r>
          </w:p>
        </w:tc>
        <w:tc>
          <w:tcPr>
            <w:tcW w:w="630" w:type="dxa"/>
          </w:tcPr>
          <w:p w14:paraId="7B6B4584"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0..1 </w:t>
            </w:r>
          </w:p>
        </w:tc>
        <w:tc>
          <w:tcPr>
            <w:tcW w:w="2160" w:type="dxa"/>
          </w:tcPr>
          <w:p w14:paraId="5D56CC57"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CharacterString </w:t>
            </w:r>
          </w:p>
        </w:tc>
        <w:tc>
          <w:tcPr>
            <w:tcW w:w="3420" w:type="dxa"/>
          </w:tcPr>
          <w:p w14:paraId="65EA1B51"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Eg S-63 </w:t>
            </w:r>
          </w:p>
        </w:tc>
      </w:tr>
      <w:tr w:rsidR="00507339" w:rsidRPr="004540C8" w14:paraId="746F80AC" w14:textId="77777777" w:rsidTr="00D0311E">
        <w:trPr>
          <w:trHeight w:val="290"/>
        </w:trPr>
        <w:tc>
          <w:tcPr>
            <w:tcW w:w="1080" w:type="dxa"/>
          </w:tcPr>
          <w:p w14:paraId="2A8526B6"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512AD441"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purpose </w:t>
            </w:r>
          </w:p>
        </w:tc>
        <w:tc>
          <w:tcPr>
            <w:tcW w:w="2880" w:type="dxa"/>
          </w:tcPr>
          <w:p w14:paraId="731DAE08"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The purpose for which the dataset has been issued </w:t>
            </w:r>
          </w:p>
        </w:tc>
        <w:tc>
          <w:tcPr>
            <w:tcW w:w="630" w:type="dxa"/>
          </w:tcPr>
          <w:p w14:paraId="54AA62BD"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1 </w:t>
            </w:r>
          </w:p>
        </w:tc>
        <w:tc>
          <w:tcPr>
            <w:tcW w:w="2160" w:type="dxa"/>
          </w:tcPr>
          <w:p w14:paraId="279AD3FD"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MD_Identification&gt;purpose </w:t>
            </w:r>
          </w:p>
          <w:p w14:paraId="79C356E4"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CharacterString </w:t>
            </w:r>
          </w:p>
        </w:tc>
        <w:tc>
          <w:tcPr>
            <w:tcW w:w="3420" w:type="dxa"/>
          </w:tcPr>
          <w:p w14:paraId="55E95BB1"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E.g. new, re-issue, new edition, update etc. </w:t>
            </w:r>
          </w:p>
        </w:tc>
      </w:tr>
      <w:tr w:rsidR="00507339" w:rsidRPr="004540C8" w14:paraId="34E808D4" w14:textId="77777777" w:rsidTr="00D0311E">
        <w:trPr>
          <w:trHeight w:val="199"/>
        </w:trPr>
        <w:tc>
          <w:tcPr>
            <w:tcW w:w="1080" w:type="dxa"/>
          </w:tcPr>
          <w:p w14:paraId="74A82B7C"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72992E8D"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specificUsage </w:t>
            </w:r>
          </w:p>
        </w:tc>
        <w:tc>
          <w:tcPr>
            <w:tcW w:w="2880" w:type="dxa"/>
          </w:tcPr>
          <w:p w14:paraId="799BD6D3"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The use for which the dataset is intended </w:t>
            </w:r>
          </w:p>
        </w:tc>
        <w:tc>
          <w:tcPr>
            <w:tcW w:w="630" w:type="dxa"/>
          </w:tcPr>
          <w:p w14:paraId="6A8D4360"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1 </w:t>
            </w:r>
          </w:p>
        </w:tc>
        <w:tc>
          <w:tcPr>
            <w:tcW w:w="2160" w:type="dxa"/>
          </w:tcPr>
          <w:p w14:paraId="485EBB47"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CharacterString </w:t>
            </w:r>
          </w:p>
        </w:tc>
        <w:tc>
          <w:tcPr>
            <w:tcW w:w="3420" w:type="dxa"/>
          </w:tcPr>
          <w:p w14:paraId="754360DE"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E.g. in the case of ENCs this would be a navigation purpose classification. </w:t>
            </w:r>
          </w:p>
        </w:tc>
      </w:tr>
      <w:tr w:rsidR="00507339" w:rsidRPr="004540C8" w14:paraId="5A156C22" w14:textId="77777777" w:rsidTr="00D0311E">
        <w:trPr>
          <w:trHeight w:val="566"/>
        </w:trPr>
        <w:tc>
          <w:tcPr>
            <w:tcW w:w="1080" w:type="dxa"/>
          </w:tcPr>
          <w:p w14:paraId="44A7814F"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69189ACC"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editionNumber </w:t>
            </w:r>
          </w:p>
        </w:tc>
        <w:tc>
          <w:tcPr>
            <w:tcW w:w="2880" w:type="dxa"/>
          </w:tcPr>
          <w:p w14:paraId="6FF781E9"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The edition number of the dataset </w:t>
            </w:r>
          </w:p>
        </w:tc>
        <w:tc>
          <w:tcPr>
            <w:tcW w:w="630" w:type="dxa"/>
          </w:tcPr>
          <w:p w14:paraId="053FC6E0"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1 </w:t>
            </w:r>
          </w:p>
        </w:tc>
        <w:tc>
          <w:tcPr>
            <w:tcW w:w="2160" w:type="dxa"/>
          </w:tcPr>
          <w:p w14:paraId="7ABD4355"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CharacterString </w:t>
            </w:r>
          </w:p>
        </w:tc>
        <w:tc>
          <w:tcPr>
            <w:tcW w:w="3420" w:type="dxa"/>
          </w:tcPr>
          <w:p w14:paraId="49CD0A6A"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when a data set is initially created, the edition number 1 is assigned to it. The edition number is increased by 1 at each new e</w:t>
            </w:r>
            <w:r>
              <w:rPr>
                <w:rFonts w:eastAsiaTheme="minorHAnsi"/>
                <w:color w:val="000000"/>
                <w:sz w:val="16"/>
                <w:szCs w:val="16"/>
                <w:lang w:val="en-US" w:eastAsia="en-US"/>
              </w:rPr>
              <w:t xml:space="preserve">dition. Edition number </w:t>
            </w:r>
            <w:r w:rsidR="00270EBE">
              <w:rPr>
                <w:rFonts w:eastAsiaTheme="minorHAnsi"/>
                <w:color w:val="000000"/>
                <w:sz w:val="16"/>
                <w:szCs w:val="16"/>
                <w:lang w:val="en-US" w:eastAsia="en-US"/>
              </w:rPr>
              <w:t>remains the</w:t>
            </w:r>
            <w:r w:rsidRPr="004540C8">
              <w:rPr>
                <w:rFonts w:eastAsiaTheme="minorHAnsi"/>
                <w:color w:val="000000"/>
                <w:sz w:val="16"/>
                <w:szCs w:val="16"/>
                <w:lang w:val="en-US" w:eastAsia="en-US"/>
              </w:rPr>
              <w:t xml:space="preserve"> same for a re-issue. </w:t>
            </w:r>
          </w:p>
        </w:tc>
      </w:tr>
      <w:tr w:rsidR="00507339" w:rsidRPr="004540C8" w14:paraId="2B16D9CF" w14:textId="77777777" w:rsidTr="00D0311E">
        <w:trPr>
          <w:trHeight w:val="290"/>
        </w:trPr>
        <w:tc>
          <w:tcPr>
            <w:tcW w:w="1080" w:type="dxa"/>
          </w:tcPr>
          <w:p w14:paraId="02E23636"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3B4671A3"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updateNumber </w:t>
            </w:r>
          </w:p>
        </w:tc>
        <w:tc>
          <w:tcPr>
            <w:tcW w:w="2880" w:type="dxa"/>
          </w:tcPr>
          <w:p w14:paraId="188240A7"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Update number assigned to the dataset and increased by one for each subsequent update </w:t>
            </w:r>
          </w:p>
        </w:tc>
        <w:tc>
          <w:tcPr>
            <w:tcW w:w="630" w:type="dxa"/>
          </w:tcPr>
          <w:p w14:paraId="57F70741"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1 </w:t>
            </w:r>
          </w:p>
        </w:tc>
        <w:tc>
          <w:tcPr>
            <w:tcW w:w="2160" w:type="dxa"/>
          </w:tcPr>
          <w:p w14:paraId="3ADE387B"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CharacterString </w:t>
            </w:r>
          </w:p>
        </w:tc>
        <w:tc>
          <w:tcPr>
            <w:tcW w:w="3420" w:type="dxa"/>
          </w:tcPr>
          <w:p w14:paraId="7A29A7CA"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Update number 0 is assigned to a new dataset. </w:t>
            </w:r>
          </w:p>
        </w:tc>
      </w:tr>
      <w:tr w:rsidR="00507339" w:rsidRPr="004540C8" w14:paraId="20879B3E" w14:textId="77777777" w:rsidTr="00D0311E">
        <w:trPr>
          <w:trHeight w:val="475"/>
        </w:trPr>
        <w:tc>
          <w:tcPr>
            <w:tcW w:w="1080" w:type="dxa"/>
          </w:tcPr>
          <w:p w14:paraId="26AEA38E"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14C551C2"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updateApplicationDate </w:t>
            </w:r>
          </w:p>
        </w:tc>
        <w:tc>
          <w:tcPr>
            <w:tcW w:w="2880" w:type="dxa"/>
          </w:tcPr>
          <w:p w14:paraId="70DE4AC7"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this date is only used for the base cell files (i.e. new data sets, re-issue and new </w:t>
            </w:r>
            <w:r>
              <w:rPr>
                <w:rFonts w:eastAsiaTheme="minorHAnsi"/>
                <w:color w:val="000000"/>
                <w:sz w:val="16"/>
                <w:szCs w:val="16"/>
                <w:lang w:val="en-US" w:eastAsia="en-US"/>
              </w:rPr>
              <w:t xml:space="preserve"> </w:t>
            </w:r>
            <w:r w:rsidRPr="004540C8">
              <w:rPr>
                <w:rFonts w:eastAsiaTheme="minorHAnsi"/>
                <w:color w:val="000000"/>
                <w:sz w:val="16"/>
                <w:szCs w:val="16"/>
                <w:lang w:val="en-US" w:eastAsia="en-US"/>
              </w:rPr>
              <w:t xml:space="preserve">edition), not update cell files. All updates dated on or before this date must have </w:t>
            </w:r>
            <w:r>
              <w:rPr>
                <w:rFonts w:eastAsiaTheme="minorHAnsi"/>
                <w:color w:val="000000"/>
                <w:sz w:val="16"/>
                <w:szCs w:val="16"/>
                <w:lang w:val="en-US" w:eastAsia="en-US"/>
              </w:rPr>
              <w:t xml:space="preserve"> </w:t>
            </w:r>
            <w:r w:rsidRPr="004540C8">
              <w:rPr>
                <w:rFonts w:eastAsiaTheme="minorHAnsi"/>
                <w:color w:val="000000"/>
                <w:sz w:val="16"/>
                <w:szCs w:val="16"/>
                <w:lang w:val="en-US" w:eastAsia="en-US"/>
              </w:rPr>
              <w:t xml:space="preserve">been applied by the producer </w:t>
            </w:r>
          </w:p>
        </w:tc>
        <w:tc>
          <w:tcPr>
            <w:tcW w:w="630" w:type="dxa"/>
          </w:tcPr>
          <w:p w14:paraId="1AE7A330"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0..1 </w:t>
            </w:r>
          </w:p>
        </w:tc>
        <w:tc>
          <w:tcPr>
            <w:tcW w:w="2160" w:type="dxa"/>
          </w:tcPr>
          <w:p w14:paraId="436C3BAF"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Date </w:t>
            </w:r>
          </w:p>
        </w:tc>
        <w:tc>
          <w:tcPr>
            <w:tcW w:w="3420" w:type="dxa"/>
          </w:tcPr>
          <w:p w14:paraId="2A3A7AD9" w14:textId="77777777" w:rsidR="00507339" w:rsidRPr="004540C8" w:rsidRDefault="00507339" w:rsidP="004540C8">
            <w:pPr>
              <w:autoSpaceDE w:val="0"/>
              <w:autoSpaceDN w:val="0"/>
              <w:adjustRightInd w:val="0"/>
              <w:rPr>
                <w:rFonts w:eastAsiaTheme="minorHAnsi"/>
                <w:color w:val="000000"/>
                <w:sz w:val="16"/>
                <w:szCs w:val="16"/>
                <w:lang w:val="en-US" w:eastAsia="en-US"/>
              </w:rPr>
            </w:pPr>
          </w:p>
        </w:tc>
      </w:tr>
      <w:tr w:rsidR="00507339" w:rsidRPr="004540C8" w14:paraId="595CD958" w14:textId="77777777" w:rsidTr="00D0311E">
        <w:trPr>
          <w:trHeight w:val="199"/>
        </w:trPr>
        <w:tc>
          <w:tcPr>
            <w:tcW w:w="1080" w:type="dxa"/>
          </w:tcPr>
          <w:p w14:paraId="0D5B6D26"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0776F332"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issueDate </w:t>
            </w:r>
          </w:p>
        </w:tc>
        <w:tc>
          <w:tcPr>
            <w:tcW w:w="2880" w:type="dxa"/>
          </w:tcPr>
          <w:p w14:paraId="795C74F7"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date on which the data was made available by the data producer </w:t>
            </w:r>
          </w:p>
        </w:tc>
        <w:tc>
          <w:tcPr>
            <w:tcW w:w="630" w:type="dxa"/>
          </w:tcPr>
          <w:p w14:paraId="6B002396"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1 </w:t>
            </w:r>
          </w:p>
        </w:tc>
        <w:tc>
          <w:tcPr>
            <w:tcW w:w="2160" w:type="dxa"/>
          </w:tcPr>
          <w:p w14:paraId="7F621511"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Date </w:t>
            </w:r>
          </w:p>
        </w:tc>
        <w:tc>
          <w:tcPr>
            <w:tcW w:w="3420" w:type="dxa"/>
          </w:tcPr>
          <w:p w14:paraId="70CF3CD0" w14:textId="77777777" w:rsidR="00507339" w:rsidRPr="004540C8" w:rsidRDefault="00507339" w:rsidP="004540C8">
            <w:pPr>
              <w:autoSpaceDE w:val="0"/>
              <w:autoSpaceDN w:val="0"/>
              <w:adjustRightInd w:val="0"/>
              <w:rPr>
                <w:rFonts w:eastAsiaTheme="minorHAnsi"/>
                <w:color w:val="000000"/>
                <w:sz w:val="16"/>
                <w:szCs w:val="16"/>
                <w:lang w:val="en-US" w:eastAsia="en-US"/>
              </w:rPr>
            </w:pPr>
          </w:p>
        </w:tc>
      </w:tr>
      <w:tr w:rsidR="00507339" w:rsidRPr="004540C8" w14:paraId="188ACE10" w14:textId="77777777" w:rsidTr="00D0311E">
        <w:trPr>
          <w:trHeight w:val="199"/>
        </w:trPr>
        <w:tc>
          <w:tcPr>
            <w:tcW w:w="1080" w:type="dxa"/>
          </w:tcPr>
          <w:p w14:paraId="5A0AE074"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6E51BA06"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productSpecification </w:t>
            </w:r>
          </w:p>
        </w:tc>
        <w:tc>
          <w:tcPr>
            <w:tcW w:w="2880" w:type="dxa"/>
          </w:tcPr>
          <w:p w14:paraId="505A69FF"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The product specification used to create this dataset </w:t>
            </w:r>
          </w:p>
        </w:tc>
        <w:tc>
          <w:tcPr>
            <w:tcW w:w="630" w:type="dxa"/>
          </w:tcPr>
          <w:p w14:paraId="37A1322E"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1 </w:t>
            </w:r>
          </w:p>
        </w:tc>
        <w:tc>
          <w:tcPr>
            <w:tcW w:w="2160" w:type="dxa"/>
          </w:tcPr>
          <w:p w14:paraId="3E0EE0AF"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S100_ProductSpecification </w:t>
            </w:r>
          </w:p>
        </w:tc>
        <w:tc>
          <w:tcPr>
            <w:tcW w:w="3420" w:type="dxa"/>
          </w:tcPr>
          <w:p w14:paraId="5BCE6879" w14:textId="77777777" w:rsidR="00507339" w:rsidRPr="004540C8" w:rsidRDefault="00507339" w:rsidP="004540C8">
            <w:pPr>
              <w:autoSpaceDE w:val="0"/>
              <w:autoSpaceDN w:val="0"/>
              <w:adjustRightInd w:val="0"/>
              <w:rPr>
                <w:rFonts w:eastAsiaTheme="minorHAnsi"/>
                <w:color w:val="000000"/>
                <w:sz w:val="16"/>
                <w:szCs w:val="16"/>
                <w:lang w:val="en-US" w:eastAsia="en-US"/>
              </w:rPr>
            </w:pPr>
          </w:p>
        </w:tc>
      </w:tr>
      <w:tr w:rsidR="00507339" w:rsidRPr="004540C8" w14:paraId="6D21BB9A" w14:textId="77777777" w:rsidTr="00D0311E">
        <w:trPr>
          <w:trHeight w:val="107"/>
        </w:trPr>
        <w:tc>
          <w:tcPr>
            <w:tcW w:w="1080" w:type="dxa"/>
          </w:tcPr>
          <w:p w14:paraId="20100911"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Attribute </w:t>
            </w:r>
          </w:p>
        </w:tc>
        <w:tc>
          <w:tcPr>
            <w:tcW w:w="2700" w:type="dxa"/>
          </w:tcPr>
          <w:p w14:paraId="22388F12"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producingAgency </w:t>
            </w:r>
          </w:p>
        </w:tc>
        <w:tc>
          <w:tcPr>
            <w:tcW w:w="2880" w:type="dxa"/>
          </w:tcPr>
          <w:p w14:paraId="6ED55A5C"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Agency responsible for producing the data </w:t>
            </w:r>
          </w:p>
        </w:tc>
        <w:tc>
          <w:tcPr>
            <w:tcW w:w="630" w:type="dxa"/>
          </w:tcPr>
          <w:p w14:paraId="09F87DCD"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1 </w:t>
            </w:r>
          </w:p>
        </w:tc>
        <w:tc>
          <w:tcPr>
            <w:tcW w:w="2160" w:type="dxa"/>
          </w:tcPr>
          <w:p w14:paraId="1CFED70D" w14:textId="77777777" w:rsidR="00507339" w:rsidRPr="004540C8" w:rsidRDefault="00507339" w:rsidP="004540C8">
            <w:pPr>
              <w:autoSpaceDE w:val="0"/>
              <w:autoSpaceDN w:val="0"/>
              <w:adjustRightInd w:val="0"/>
              <w:rPr>
                <w:rFonts w:eastAsiaTheme="minorHAnsi"/>
                <w:color w:val="000000"/>
                <w:sz w:val="16"/>
                <w:szCs w:val="16"/>
                <w:lang w:val="en-US" w:eastAsia="en-US"/>
              </w:rPr>
            </w:pPr>
            <w:r w:rsidRPr="004540C8">
              <w:rPr>
                <w:rFonts w:eastAsiaTheme="minorHAnsi"/>
                <w:color w:val="000000"/>
                <w:sz w:val="16"/>
                <w:szCs w:val="16"/>
                <w:lang w:val="en-US" w:eastAsia="en-US"/>
              </w:rPr>
              <w:t xml:space="preserve">CI_ResponsibleParty </w:t>
            </w:r>
          </w:p>
        </w:tc>
        <w:tc>
          <w:tcPr>
            <w:tcW w:w="3420" w:type="dxa"/>
          </w:tcPr>
          <w:p w14:paraId="778CBC53" w14:textId="77777777" w:rsidR="00507339" w:rsidRPr="004540C8" w:rsidRDefault="00507339" w:rsidP="004540C8">
            <w:pPr>
              <w:autoSpaceDE w:val="0"/>
              <w:autoSpaceDN w:val="0"/>
              <w:adjustRightInd w:val="0"/>
              <w:rPr>
                <w:rFonts w:eastAsiaTheme="minorHAnsi"/>
                <w:color w:val="000000"/>
                <w:sz w:val="16"/>
                <w:szCs w:val="16"/>
                <w:lang w:val="en-US" w:eastAsia="en-US"/>
              </w:rPr>
            </w:pPr>
          </w:p>
        </w:tc>
      </w:tr>
      <w:tr w:rsidR="00507339" w:rsidRPr="004540C8" w14:paraId="4C32F7B4" w14:textId="77777777" w:rsidTr="00D0311E">
        <w:trPr>
          <w:trHeight w:val="107"/>
        </w:trPr>
        <w:tc>
          <w:tcPr>
            <w:tcW w:w="1080" w:type="dxa"/>
          </w:tcPr>
          <w:p w14:paraId="42270219"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Attribute </w:t>
            </w:r>
          </w:p>
        </w:tc>
        <w:tc>
          <w:tcPr>
            <w:tcW w:w="2700" w:type="dxa"/>
          </w:tcPr>
          <w:p w14:paraId="6D885C5C"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optimumDisplayScale </w:t>
            </w:r>
          </w:p>
        </w:tc>
        <w:tc>
          <w:tcPr>
            <w:tcW w:w="2880" w:type="dxa"/>
          </w:tcPr>
          <w:p w14:paraId="234C291D"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The scale with which the data is optimally displayed </w:t>
            </w:r>
          </w:p>
        </w:tc>
        <w:tc>
          <w:tcPr>
            <w:tcW w:w="630" w:type="dxa"/>
          </w:tcPr>
          <w:p w14:paraId="3BD20265"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0..1 </w:t>
            </w:r>
          </w:p>
        </w:tc>
        <w:tc>
          <w:tcPr>
            <w:tcW w:w="2160" w:type="dxa"/>
          </w:tcPr>
          <w:p w14:paraId="02B2B3C3"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Integer </w:t>
            </w:r>
          </w:p>
        </w:tc>
        <w:tc>
          <w:tcPr>
            <w:tcW w:w="3420" w:type="dxa"/>
          </w:tcPr>
          <w:p w14:paraId="1CA6F5DE"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Example: A scale </w:t>
            </w:r>
          </w:p>
        </w:tc>
      </w:tr>
      <w:tr w:rsidR="00507339" w:rsidRPr="004540C8" w14:paraId="7AFE97CD" w14:textId="77777777" w:rsidTr="00D0311E">
        <w:trPr>
          <w:trHeight w:val="107"/>
        </w:trPr>
        <w:tc>
          <w:tcPr>
            <w:tcW w:w="1080" w:type="dxa"/>
          </w:tcPr>
          <w:p w14:paraId="5A558BC1"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Attribute </w:t>
            </w:r>
          </w:p>
        </w:tc>
        <w:tc>
          <w:tcPr>
            <w:tcW w:w="2700" w:type="dxa"/>
          </w:tcPr>
          <w:p w14:paraId="1EDF6360"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maximumDisplayScale </w:t>
            </w:r>
          </w:p>
        </w:tc>
        <w:tc>
          <w:tcPr>
            <w:tcW w:w="2880" w:type="dxa"/>
          </w:tcPr>
          <w:p w14:paraId="7AF421CE"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The maximum scale with which the data is displayed </w:t>
            </w:r>
          </w:p>
        </w:tc>
        <w:tc>
          <w:tcPr>
            <w:tcW w:w="630" w:type="dxa"/>
          </w:tcPr>
          <w:p w14:paraId="02C1C411"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0..1 </w:t>
            </w:r>
          </w:p>
        </w:tc>
        <w:tc>
          <w:tcPr>
            <w:tcW w:w="2160" w:type="dxa"/>
          </w:tcPr>
          <w:p w14:paraId="5E8B66C3"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Integer </w:t>
            </w:r>
          </w:p>
        </w:tc>
        <w:tc>
          <w:tcPr>
            <w:tcW w:w="3420" w:type="dxa"/>
          </w:tcPr>
          <w:p w14:paraId="24F23597" w14:textId="77777777" w:rsidR="00507339" w:rsidRPr="004540C8" w:rsidRDefault="00507339" w:rsidP="004540C8">
            <w:pPr>
              <w:autoSpaceDE w:val="0"/>
              <w:autoSpaceDN w:val="0"/>
              <w:adjustRightInd w:val="0"/>
              <w:rPr>
                <w:rFonts w:eastAsiaTheme="minorHAnsi"/>
                <w:color w:val="000000"/>
                <w:sz w:val="16"/>
                <w:szCs w:val="16"/>
                <w:lang w:val="en-US" w:eastAsia="en-US"/>
              </w:rPr>
            </w:pPr>
          </w:p>
        </w:tc>
      </w:tr>
      <w:tr w:rsidR="00507339" w:rsidRPr="004540C8" w14:paraId="3DD335BF" w14:textId="77777777" w:rsidTr="00D0311E">
        <w:trPr>
          <w:trHeight w:val="107"/>
        </w:trPr>
        <w:tc>
          <w:tcPr>
            <w:tcW w:w="1080" w:type="dxa"/>
          </w:tcPr>
          <w:p w14:paraId="14128B49"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Attribute </w:t>
            </w:r>
          </w:p>
        </w:tc>
        <w:tc>
          <w:tcPr>
            <w:tcW w:w="2700" w:type="dxa"/>
          </w:tcPr>
          <w:p w14:paraId="26763415"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minimumDisplayScale </w:t>
            </w:r>
          </w:p>
        </w:tc>
        <w:tc>
          <w:tcPr>
            <w:tcW w:w="2880" w:type="dxa"/>
          </w:tcPr>
          <w:p w14:paraId="1FB8C4D3"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The minimum scale with which the data is displayed </w:t>
            </w:r>
          </w:p>
        </w:tc>
        <w:tc>
          <w:tcPr>
            <w:tcW w:w="630" w:type="dxa"/>
          </w:tcPr>
          <w:p w14:paraId="0E63992A"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0..1 </w:t>
            </w:r>
          </w:p>
        </w:tc>
        <w:tc>
          <w:tcPr>
            <w:tcW w:w="2160" w:type="dxa"/>
          </w:tcPr>
          <w:p w14:paraId="1DF790D0"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Integer </w:t>
            </w:r>
          </w:p>
        </w:tc>
        <w:tc>
          <w:tcPr>
            <w:tcW w:w="3420" w:type="dxa"/>
          </w:tcPr>
          <w:p w14:paraId="3D7B4A03" w14:textId="77777777" w:rsidR="00507339" w:rsidRPr="004540C8" w:rsidRDefault="00507339" w:rsidP="004540C8">
            <w:pPr>
              <w:autoSpaceDE w:val="0"/>
              <w:autoSpaceDN w:val="0"/>
              <w:adjustRightInd w:val="0"/>
              <w:rPr>
                <w:rFonts w:eastAsiaTheme="minorHAnsi"/>
                <w:color w:val="000000"/>
                <w:sz w:val="16"/>
                <w:szCs w:val="16"/>
                <w:lang w:val="en-US" w:eastAsia="en-US"/>
              </w:rPr>
            </w:pPr>
          </w:p>
        </w:tc>
      </w:tr>
      <w:tr w:rsidR="00507339" w:rsidRPr="004540C8" w14:paraId="5B50F0EE" w14:textId="77777777" w:rsidTr="00D0311E">
        <w:trPr>
          <w:trHeight w:val="107"/>
        </w:trPr>
        <w:tc>
          <w:tcPr>
            <w:tcW w:w="1080" w:type="dxa"/>
          </w:tcPr>
          <w:p w14:paraId="6AC1C65D"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Attribute </w:t>
            </w:r>
          </w:p>
        </w:tc>
        <w:tc>
          <w:tcPr>
            <w:tcW w:w="2700" w:type="dxa"/>
          </w:tcPr>
          <w:p w14:paraId="26E3BFCB"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horizontalDatumReference </w:t>
            </w:r>
          </w:p>
        </w:tc>
        <w:tc>
          <w:tcPr>
            <w:tcW w:w="2880" w:type="dxa"/>
          </w:tcPr>
          <w:p w14:paraId="0A4198B4"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Reference to the register from which the horizontal datum value is taken </w:t>
            </w:r>
          </w:p>
        </w:tc>
        <w:tc>
          <w:tcPr>
            <w:tcW w:w="630" w:type="dxa"/>
          </w:tcPr>
          <w:p w14:paraId="118BEF96"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1 </w:t>
            </w:r>
          </w:p>
        </w:tc>
        <w:tc>
          <w:tcPr>
            <w:tcW w:w="2160" w:type="dxa"/>
          </w:tcPr>
          <w:p w14:paraId="4072F7D4"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characterString </w:t>
            </w:r>
          </w:p>
        </w:tc>
        <w:tc>
          <w:tcPr>
            <w:tcW w:w="3420" w:type="dxa"/>
          </w:tcPr>
          <w:p w14:paraId="159A4B8C" w14:textId="77777777" w:rsidR="00507339" w:rsidRPr="004540C8" w:rsidRDefault="00507339" w:rsidP="004540C8">
            <w:pPr>
              <w:autoSpaceDE w:val="0"/>
              <w:autoSpaceDN w:val="0"/>
              <w:adjustRightInd w:val="0"/>
              <w:rPr>
                <w:rFonts w:eastAsiaTheme="minorHAnsi"/>
                <w:color w:val="000000"/>
                <w:sz w:val="16"/>
                <w:szCs w:val="16"/>
                <w:lang w:val="en-US" w:eastAsia="en-US"/>
              </w:rPr>
            </w:pPr>
            <w:r>
              <w:rPr>
                <w:sz w:val="16"/>
                <w:szCs w:val="16"/>
              </w:rPr>
              <w:t xml:space="preserve">EPSG </w:t>
            </w:r>
          </w:p>
        </w:tc>
      </w:tr>
      <w:tr w:rsidR="00507339" w:rsidRPr="004540C8" w14:paraId="54C19BC5" w14:textId="77777777" w:rsidTr="00D0311E">
        <w:trPr>
          <w:trHeight w:val="107"/>
        </w:trPr>
        <w:tc>
          <w:tcPr>
            <w:tcW w:w="1080" w:type="dxa"/>
          </w:tcPr>
          <w:p w14:paraId="4B37C7B5" w14:textId="77777777" w:rsidR="00507339" w:rsidRDefault="00507339" w:rsidP="004540C8">
            <w:pPr>
              <w:autoSpaceDE w:val="0"/>
              <w:autoSpaceDN w:val="0"/>
              <w:adjustRightInd w:val="0"/>
              <w:rPr>
                <w:sz w:val="16"/>
                <w:szCs w:val="16"/>
              </w:rPr>
            </w:pPr>
            <w:r>
              <w:rPr>
                <w:sz w:val="16"/>
                <w:szCs w:val="16"/>
              </w:rPr>
              <w:t xml:space="preserve">Attribute </w:t>
            </w:r>
          </w:p>
        </w:tc>
        <w:tc>
          <w:tcPr>
            <w:tcW w:w="2700" w:type="dxa"/>
          </w:tcPr>
          <w:p w14:paraId="35F53E26" w14:textId="77777777" w:rsidR="00507339" w:rsidRDefault="00507339" w:rsidP="004540C8">
            <w:pPr>
              <w:autoSpaceDE w:val="0"/>
              <w:autoSpaceDN w:val="0"/>
              <w:adjustRightInd w:val="0"/>
              <w:rPr>
                <w:sz w:val="16"/>
                <w:szCs w:val="16"/>
              </w:rPr>
            </w:pPr>
            <w:r>
              <w:rPr>
                <w:sz w:val="16"/>
                <w:szCs w:val="16"/>
              </w:rPr>
              <w:t xml:space="preserve">horizontalDatumValue </w:t>
            </w:r>
          </w:p>
        </w:tc>
        <w:tc>
          <w:tcPr>
            <w:tcW w:w="2880" w:type="dxa"/>
          </w:tcPr>
          <w:p w14:paraId="1C5E1804" w14:textId="77777777" w:rsidR="00507339" w:rsidRDefault="00507339" w:rsidP="004540C8">
            <w:pPr>
              <w:autoSpaceDE w:val="0"/>
              <w:autoSpaceDN w:val="0"/>
              <w:adjustRightInd w:val="0"/>
              <w:rPr>
                <w:sz w:val="16"/>
                <w:szCs w:val="16"/>
              </w:rPr>
            </w:pPr>
            <w:r>
              <w:rPr>
                <w:sz w:val="16"/>
                <w:szCs w:val="16"/>
              </w:rPr>
              <w:t xml:space="preserve">Horizontal Datum of the entire dataset </w:t>
            </w:r>
          </w:p>
        </w:tc>
        <w:tc>
          <w:tcPr>
            <w:tcW w:w="630" w:type="dxa"/>
          </w:tcPr>
          <w:p w14:paraId="60CC0D9E" w14:textId="77777777" w:rsidR="00507339" w:rsidRDefault="00507339" w:rsidP="004540C8">
            <w:pPr>
              <w:autoSpaceDE w:val="0"/>
              <w:autoSpaceDN w:val="0"/>
              <w:adjustRightInd w:val="0"/>
              <w:rPr>
                <w:sz w:val="16"/>
                <w:szCs w:val="16"/>
              </w:rPr>
            </w:pPr>
            <w:r>
              <w:rPr>
                <w:sz w:val="16"/>
                <w:szCs w:val="16"/>
              </w:rPr>
              <w:t xml:space="preserve">1 </w:t>
            </w:r>
          </w:p>
        </w:tc>
        <w:tc>
          <w:tcPr>
            <w:tcW w:w="2160" w:type="dxa"/>
          </w:tcPr>
          <w:p w14:paraId="0F336122" w14:textId="77777777" w:rsidR="00507339" w:rsidRDefault="00507339" w:rsidP="004540C8">
            <w:pPr>
              <w:autoSpaceDE w:val="0"/>
              <w:autoSpaceDN w:val="0"/>
              <w:adjustRightInd w:val="0"/>
              <w:rPr>
                <w:sz w:val="16"/>
                <w:szCs w:val="16"/>
              </w:rPr>
            </w:pPr>
            <w:r>
              <w:rPr>
                <w:sz w:val="16"/>
                <w:szCs w:val="16"/>
              </w:rPr>
              <w:t xml:space="preserve">Integer </w:t>
            </w:r>
          </w:p>
        </w:tc>
        <w:tc>
          <w:tcPr>
            <w:tcW w:w="3420" w:type="dxa"/>
          </w:tcPr>
          <w:p w14:paraId="41221D0F" w14:textId="77777777" w:rsidR="00507339" w:rsidRDefault="00507339" w:rsidP="004540C8">
            <w:pPr>
              <w:autoSpaceDE w:val="0"/>
              <w:autoSpaceDN w:val="0"/>
              <w:adjustRightInd w:val="0"/>
              <w:rPr>
                <w:sz w:val="16"/>
                <w:szCs w:val="16"/>
              </w:rPr>
            </w:pPr>
            <w:r>
              <w:rPr>
                <w:sz w:val="16"/>
                <w:szCs w:val="16"/>
              </w:rPr>
              <w:t xml:space="preserve">4326 </w:t>
            </w:r>
          </w:p>
        </w:tc>
      </w:tr>
      <w:tr w:rsidR="00507339" w:rsidRPr="004540C8" w14:paraId="0B938F2B" w14:textId="77777777" w:rsidTr="00D0311E">
        <w:trPr>
          <w:trHeight w:val="107"/>
        </w:trPr>
        <w:tc>
          <w:tcPr>
            <w:tcW w:w="1080" w:type="dxa"/>
          </w:tcPr>
          <w:p w14:paraId="2281ADCF" w14:textId="77777777" w:rsidR="00507339" w:rsidRDefault="00507339" w:rsidP="004540C8">
            <w:pPr>
              <w:autoSpaceDE w:val="0"/>
              <w:autoSpaceDN w:val="0"/>
              <w:adjustRightInd w:val="0"/>
              <w:rPr>
                <w:sz w:val="16"/>
                <w:szCs w:val="16"/>
              </w:rPr>
            </w:pPr>
            <w:r>
              <w:rPr>
                <w:sz w:val="16"/>
                <w:szCs w:val="16"/>
              </w:rPr>
              <w:t xml:space="preserve">Attribute </w:t>
            </w:r>
          </w:p>
        </w:tc>
        <w:tc>
          <w:tcPr>
            <w:tcW w:w="2700" w:type="dxa"/>
          </w:tcPr>
          <w:p w14:paraId="63F59E7C" w14:textId="77777777" w:rsidR="00507339" w:rsidRDefault="00507339" w:rsidP="004540C8">
            <w:pPr>
              <w:autoSpaceDE w:val="0"/>
              <w:autoSpaceDN w:val="0"/>
              <w:adjustRightInd w:val="0"/>
              <w:rPr>
                <w:sz w:val="16"/>
                <w:szCs w:val="16"/>
              </w:rPr>
            </w:pPr>
            <w:r>
              <w:rPr>
                <w:sz w:val="16"/>
                <w:szCs w:val="16"/>
              </w:rPr>
              <w:t xml:space="preserve">verticalDatum </w:t>
            </w:r>
          </w:p>
        </w:tc>
        <w:tc>
          <w:tcPr>
            <w:tcW w:w="2880" w:type="dxa"/>
          </w:tcPr>
          <w:p w14:paraId="60CDF567" w14:textId="77777777" w:rsidR="00507339" w:rsidRDefault="00507339" w:rsidP="004540C8">
            <w:pPr>
              <w:autoSpaceDE w:val="0"/>
              <w:autoSpaceDN w:val="0"/>
              <w:adjustRightInd w:val="0"/>
              <w:rPr>
                <w:sz w:val="16"/>
                <w:szCs w:val="16"/>
              </w:rPr>
            </w:pPr>
            <w:r>
              <w:rPr>
                <w:sz w:val="16"/>
                <w:szCs w:val="16"/>
              </w:rPr>
              <w:t xml:space="preserve">Vertical Datum of the entire dataset </w:t>
            </w:r>
          </w:p>
        </w:tc>
        <w:tc>
          <w:tcPr>
            <w:tcW w:w="630" w:type="dxa"/>
          </w:tcPr>
          <w:p w14:paraId="584C6202" w14:textId="77777777" w:rsidR="00507339" w:rsidRDefault="00507339" w:rsidP="004540C8">
            <w:pPr>
              <w:autoSpaceDE w:val="0"/>
              <w:autoSpaceDN w:val="0"/>
              <w:adjustRightInd w:val="0"/>
              <w:rPr>
                <w:sz w:val="16"/>
                <w:szCs w:val="16"/>
              </w:rPr>
            </w:pPr>
            <w:r>
              <w:rPr>
                <w:sz w:val="16"/>
                <w:szCs w:val="16"/>
              </w:rPr>
              <w:t xml:space="preserve">1 </w:t>
            </w:r>
          </w:p>
        </w:tc>
        <w:tc>
          <w:tcPr>
            <w:tcW w:w="2160" w:type="dxa"/>
          </w:tcPr>
          <w:p w14:paraId="0558CEA8" w14:textId="77777777" w:rsidR="00507339" w:rsidRDefault="00507339" w:rsidP="004540C8">
            <w:pPr>
              <w:autoSpaceDE w:val="0"/>
              <w:autoSpaceDN w:val="0"/>
              <w:adjustRightInd w:val="0"/>
              <w:rPr>
                <w:sz w:val="16"/>
                <w:szCs w:val="16"/>
              </w:rPr>
            </w:pPr>
            <w:r>
              <w:rPr>
                <w:sz w:val="16"/>
                <w:szCs w:val="16"/>
              </w:rPr>
              <w:t xml:space="preserve">S100_VerticalAndSoundingDatum </w:t>
            </w:r>
          </w:p>
        </w:tc>
        <w:tc>
          <w:tcPr>
            <w:tcW w:w="3420" w:type="dxa"/>
          </w:tcPr>
          <w:p w14:paraId="3AFCB409" w14:textId="77777777" w:rsidR="00507339" w:rsidRDefault="00507339" w:rsidP="004540C8">
            <w:pPr>
              <w:autoSpaceDE w:val="0"/>
              <w:autoSpaceDN w:val="0"/>
              <w:adjustRightInd w:val="0"/>
              <w:rPr>
                <w:sz w:val="16"/>
                <w:szCs w:val="16"/>
              </w:rPr>
            </w:pPr>
          </w:p>
        </w:tc>
      </w:tr>
      <w:tr w:rsidR="00507339" w:rsidRPr="004540C8" w14:paraId="4E2F9CDA" w14:textId="77777777" w:rsidTr="00D0311E">
        <w:trPr>
          <w:trHeight w:val="107"/>
        </w:trPr>
        <w:tc>
          <w:tcPr>
            <w:tcW w:w="1080" w:type="dxa"/>
          </w:tcPr>
          <w:p w14:paraId="36E82C8E" w14:textId="77777777" w:rsidR="00507339" w:rsidRDefault="00507339" w:rsidP="004540C8">
            <w:pPr>
              <w:autoSpaceDE w:val="0"/>
              <w:autoSpaceDN w:val="0"/>
              <w:adjustRightInd w:val="0"/>
              <w:rPr>
                <w:sz w:val="16"/>
                <w:szCs w:val="16"/>
              </w:rPr>
            </w:pPr>
            <w:r>
              <w:rPr>
                <w:sz w:val="16"/>
                <w:szCs w:val="16"/>
              </w:rPr>
              <w:t xml:space="preserve">Attribute </w:t>
            </w:r>
          </w:p>
        </w:tc>
        <w:tc>
          <w:tcPr>
            <w:tcW w:w="2700" w:type="dxa"/>
          </w:tcPr>
          <w:p w14:paraId="04020574" w14:textId="77777777" w:rsidR="00507339" w:rsidRDefault="00507339" w:rsidP="004540C8">
            <w:pPr>
              <w:autoSpaceDE w:val="0"/>
              <w:autoSpaceDN w:val="0"/>
              <w:adjustRightInd w:val="0"/>
              <w:rPr>
                <w:sz w:val="16"/>
                <w:szCs w:val="16"/>
              </w:rPr>
            </w:pPr>
            <w:r>
              <w:rPr>
                <w:sz w:val="16"/>
                <w:szCs w:val="16"/>
              </w:rPr>
              <w:t xml:space="preserve">soundingDatum </w:t>
            </w:r>
          </w:p>
        </w:tc>
        <w:tc>
          <w:tcPr>
            <w:tcW w:w="2880" w:type="dxa"/>
          </w:tcPr>
          <w:p w14:paraId="5C97D9A7" w14:textId="77777777" w:rsidR="00507339" w:rsidRDefault="00507339" w:rsidP="004540C8">
            <w:pPr>
              <w:autoSpaceDE w:val="0"/>
              <w:autoSpaceDN w:val="0"/>
              <w:adjustRightInd w:val="0"/>
              <w:rPr>
                <w:sz w:val="16"/>
                <w:szCs w:val="16"/>
              </w:rPr>
            </w:pPr>
            <w:r>
              <w:rPr>
                <w:sz w:val="16"/>
                <w:szCs w:val="16"/>
              </w:rPr>
              <w:t xml:space="preserve">Sounding Datum of the entire dataset </w:t>
            </w:r>
          </w:p>
        </w:tc>
        <w:tc>
          <w:tcPr>
            <w:tcW w:w="630" w:type="dxa"/>
          </w:tcPr>
          <w:p w14:paraId="4885C372" w14:textId="77777777" w:rsidR="00507339" w:rsidRDefault="00507339" w:rsidP="004540C8">
            <w:pPr>
              <w:autoSpaceDE w:val="0"/>
              <w:autoSpaceDN w:val="0"/>
              <w:adjustRightInd w:val="0"/>
              <w:rPr>
                <w:sz w:val="16"/>
                <w:szCs w:val="16"/>
              </w:rPr>
            </w:pPr>
            <w:r>
              <w:rPr>
                <w:sz w:val="16"/>
                <w:szCs w:val="16"/>
              </w:rPr>
              <w:t xml:space="preserve">1 </w:t>
            </w:r>
          </w:p>
        </w:tc>
        <w:tc>
          <w:tcPr>
            <w:tcW w:w="2160" w:type="dxa"/>
          </w:tcPr>
          <w:p w14:paraId="4EA7B5D8" w14:textId="77777777" w:rsidR="00507339" w:rsidRDefault="00507339" w:rsidP="004540C8">
            <w:pPr>
              <w:autoSpaceDE w:val="0"/>
              <w:autoSpaceDN w:val="0"/>
              <w:adjustRightInd w:val="0"/>
              <w:rPr>
                <w:sz w:val="16"/>
                <w:szCs w:val="16"/>
              </w:rPr>
            </w:pPr>
            <w:r>
              <w:rPr>
                <w:sz w:val="16"/>
                <w:szCs w:val="16"/>
              </w:rPr>
              <w:t xml:space="preserve">S100_VerticalAndSoundingDatum </w:t>
            </w:r>
          </w:p>
        </w:tc>
        <w:tc>
          <w:tcPr>
            <w:tcW w:w="3420" w:type="dxa"/>
          </w:tcPr>
          <w:p w14:paraId="12F7F99C" w14:textId="77777777" w:rsidR="00507339" w:rsidRDefault="00507339" w:rsidP="004540C8">
            <w:pPr>
              <w:autoSpaceDE w:val="0"/>
              <w:autoSpaceDN w:val="0"/>
              <w:adjustRightInd w:val="0"/>
              <w:rPr>
                <w:sz w:val="16"/>
                <w:szCs w:val="16"/>
              </w:rPr>
            </w:pPr>
          </w:p>
        </w:tc>
      </w:tr>
      <w:tr w:rsidR="00507339" w:rsidRPr="004540C8" w14:paraId="3543CE4D" w14:textId="77777777" w:rsidTr="00D0311E">
        <w:trPr>
          <w:trHeight w:val="107"/>
        </w:trPr>
        <w:tc>
          <w:tcPr>
            <w:tcW w:w="1080" w:type="dxa"/>
          </w:tcPr>
          <w:p w14:paraId="13A14678" w14:textId="77777777" w:rsidR="00507339" w:rsidRDefault="00507339" w:rsidP="004540C8">
            <w:pPr>
              <w:autoSpaceDE w:val="0"/>
              <w:autoSpaceDN w:val="0"/>
              <w:adjustRightInd w:val="0"/>
              <w:rPr>
                <w:sz w:val="16"/>
                <w:szCs w:val="16"/>
              </w:rPr>
            </w:pPr>
            <w:r>
              <w:rPr>
                <w:sz w:val="16"/>
                <w:szCs w:val="16"/>
              </w:rPr>
              <w:t xml:space="preserve">Attribute </w:t>
            </w:r>
          </w:p>
        </w:tc>
        <w:tc>
          <w:tcPr>
            <w:tcW w:w="2700" w:type="dxa"/>
          </w:tcPr>
          <w:p w14:paraId="2D1912F5" w14:textId="77777777" w:rsidR="00507339" w:rsidRDefault="00507339" w:rsidP="004540C8">
            <w:pPr>
              <w:autoSpaceDE w:val="0"/>
              <w:autoSpaceDN w:val="0"/>
              <w:adjustRightInd w:val="0"/>
              <w:rPr>
                <w:sz w:val="16"/>
                <w:szCs w:val="16"/>
              </w:rPr>
            </w:pPr>
            <w:r>
              <w:rPr>
                <w:sz w:val="16"/>
                <w:szCs w:val="16"/>
              </w:rPr>
              <w:t xml:space="preserve">dataType </w:t>
            </w:r>
          </w:p>
        </w:tc>
        <w:tc>
          <w:tcPr>
            <w:tcW w:w="2880" w:type="dxa"/>
          </w:tcPr>
          <w:p w14:paraId="35F8FEAC" w14:textId="77777777" w:rsidR="00507339" w:rsidRDefault="00507339" w:rsidP="004540C8">
            <w:pPr>
              <w:autoSpaceDE w:val="0"/>
              <w:autoSpaceDN w:val="0"/>
              <w:adjustRightInd w:val="0"/>
              <w:rPr>
                <w:sz w:val="16"/>
                <w:szCs w:val="16"/>
              </w:rPr>
            </w:pPr>
            <w:r>
              <w:rPr>
                <w:sz w:val="16"/>
                <w:szCs w:val="16"/>
              </w:rPr>
              <w:t xml:space="preserve">The encoding format of the dataset </w:t>
            </w:r>
          </w:p>
        </w:tc>
        <w:tc>
          <w:tcPr>
            <w:tcW w:w="630" w:type="dxa"/>
          </w:tcPr>
          <w:p w14:paraId="2C4ED2C5" w14:textId="77777777" w:rsidR="00507339" w:rsidRDefault="00507339" w:rsidP="004540C8">
            <w:pPr>
              <w:autoSpaceDE w:val="0"/>
              <w:autoSpaceDN w:val="0"/>
              <w:adjustRightInd w:val="0"/>
              <w:rPr>
                <w:sz w:val="16"/>
                <w:szCs w:val="16"/>
              </w:rPr>
            </w:pPr>
            <w:r>
              <w:rPr>
                <w:sz w:val="16"/>
                <w:szCs w:val="16"/>
              </w:rPr>
              <w:t xml:space="preserve">1 </w:t>
            </w:r>
          </w:p>
        </w:tc>
        <w:tc>
          <w:tcPr>
            <w:tcW w:w="2160" w:type="dxa"/>
          </w:tcPr>
          <w:p w14:paraId="66F89194" w14:textId="77777777" w:rsidR="00507339" w:rsidRDefault="00507339" w:rsidP="004540C8">
            <w:pPr>
              <w:autoSpaceDE w:val="0"/>
              <w:autoSpaceDN w:val="0"/>
              <w:adjustRightInd w:val="0"/>
              <w:rPr>
                <w:sz w:val="16"/>
                <w:szCs w:val="16"/>
              </w:rPr>
            </w:pPr>
            <w:r>
              <w:rPr>
                <w:sz w:val="16"/>
                <w:szCs w:val="16"/>
              </w:rPr>
              <w:t xml:space="preserve">S100_DataFormat </w:t>
            </w:r>
          </w:p>
        </w:tc>
        <w:tc>
          <w:tcPr>
            <w:tcW w:w="3420" w:type="dxa"/>
          </w:tcPr>
          <w:p w14:paraId="68F5B594" w14:textId="77777777" w:rsidR="00507339" w:rsidRDefault="00507339" w:rsidP="004540C8">
            <w:pPr>
              <w:autoSpaceDE w:val="0"/>
              <w:autoSpaceDN w:val="0"/>
              <w:adjustRightInd w:val="0"/>
              <w:rPr>
                <w:sz w:val="16"/>
                <w:szCs w:val="16"/>
              </w:rPr>
            </w:pPr>
          </w:p>
        </w:tc>
      </w:tr>
      <w:tr w:rsidR="00507339" w:rsidRPr="004540C8" w14:paraId="7AD5372A" w14:textId="77777777" w:rsidTr="00D0311E">
        <w:trPr>
          <w:trHeight w:val="107"/>
        </w:trPr>
        <w:tc>
          <w:tcPr>
            <w:tcW w:w="1080" w:type="dxa"/>
          </w:tcPr>
          <w:p w14:paraId="054E2A28" w14:textId="77777777" w:rsidR="00507339" w:rsidRDefault="00507339" w:rsidP="004540C8">
            <w:pPr>
              <w:autoSpaceDE w:val="0"/>
              <w:autoSpaceDN w:val="0"/>
              <w:adjustRightInd w:val="0"/>
              <w:rPr>
                <w:sz w:val="16"/>
                <w:szCs w:val="16"/>
              </w:rPr>
            </w:pPr>
            <w:r>
              <w:rPr>
                <w:sz w:val="16"/>
                <w:szCs w:val="16"/>
              </w:rPr>
              <w:t xml:space="preserve">Attribute </w:t>
            </w:r>
          </w:p>
        </w:tc>
        <w:tc>
          <w:tcPr>
            <w:tcW w:w="2700" w:type="dxa"/>
          </w:tcPr>
          <w:p w14:paraId="22B3ED44" w14:textId="77777777" w:rsidR="00507339" w:rsidRDefault="00507339" w:rsidP="004540C8">
            <w:pPr>
              <w:autoSpaceDE w:val="0"/>
              <w:autoSpaceDN w:val="0"/>
              <w:adjustRightInd w:val="0"/>
              <w:rPr>
                <w:sz w:val="16"/>
                <w:szCs w:val="16"/>
              </w:rPr>
            </w:pPr>
            <w:r>
              <w:rPr>
                <w:sz w:val="16"/>
                <w:szCs w:val="16"/>
              </w:rPr>
              <w:t xml:space="preserve">otherDataTypeDescription </w:t>
            </w:r>
          </w:p>
        </w:tc>
        <w:tc>
          <w:tcPr>
            <w:tcW w:w="2880" w:type="dxa"/>
          </w:tcPr>
          <w:p w14:paraId="6BA20E09" w14:textId="77777777" w:rsidR="00507339" w:rsidRDefault="00507339" w:rsidP="004540C8">
            <w:pPr>
              <w:autoSpaceDE w:val="0"/>
              <w:autoSpaceDN w:val="0"/>
              <w:adjustRightInd w:val="0"/>
              <w:rPr>
                <w:sz w:val="16"/>
                <w:szCs w:val="16"/>
              </w:rPr>
            </w:pPr>
            <w:r>
              <w:rPr>
                <w:sz w:val="16"/>
                <w:szCs w:val="16"/>
              </w:rPr>
              <w:t xml:space="preserve">Encoding format other than those listed. </w:t>
            </w:r>
          </w:p>
        </w:tc>
        <w:tc>
          <w:tcPr>
            <w:tcW w:w="630" w:type="dxa"/>
          </w:tcPr>
          <w:p w14:paraId="43016249" w14:textId="77777777" w:rsidR="00507339" w:rsidRDefault="00507339" w:rsidP="004540C8">
            <w:pPr>
              <w:autoSpaceDE w:val="0"/>
              <w:autoSpaceDN w:val="0"/>
              <w:adjustRightInd w:val="0"/>
              <w:rPr>
                <w:sz w:val="16"/>
                <w:szCs w:val="16"/>
              </w:rPr>
            </w:pPr>
            <w:r>
              <w:rPr>
                <w:sz w:val="16"/>
                <w:szCs w:val="16"/>
              </w:rPr>
              <w:t xml:space="preserve">0..1 </w:t>
            </w:r>
          </w:p>
        </w:tc>
        <w:tc>
          <w:tcPr>
            <w:tcW w:w="2160" w:type="dxa"/>
          </w:tcPr>
          <w:p w14:paraId="27245D78" w14:textId="77777777" w:rsidR="00507339" w:rsidRDefault="00507339" w:rsidP="004540C8">
            <w:pPr>
              <w:autoSpaceDE w:val="0"/>
              <w:autoSpaceDN w:val="0"/>
              <w:adjustRightInd w:val="0"/>
              <w:rPr>
                <w:sz w:val="16"/>
                <w:szCs w:val="16"/>
              </w:rPr>
            </w:pPr>
            <w:r>
              <w:rPr>
                <w:sz w:val="16"/>
                <w:szCs w:val="16"/>
              </w:rPr>
              <w:t xml:space="preserve">CharacterString </w:t>
            </w:r>
          </w:p>
        </w:tc>
        <w:tc>
          <w:tcPr>
            <w:tcW w:w="3420" w:type="dxa"/>
          </w:tcPr>
          <w:p w14:paraId="39227AFE" w14:textId="77777777" w:rsidR="00507339" w:rsidRDefault="00507339" w:rsidP="004540C8">
            <w:pPr>
              <w:autoSpaceDE w:val="0"/>
              <w:autoSpaceDN w:val="0"/>
              <w:adjustRightInd w:val="0"/>
              <w:rPr>
                <w:sz w:val="16"/>
                <w:szCs w:val="16"/>
              </w:rPr>
            </w:pPr>
          </w:p>
        </w:tc>
      </w:tr>
      <w:tr w:rsidR="00507339" w:rsidRPr="004540C8" w14:paraId="147079DD" w14:textId="77777777" w:rsidTr="00D0311E">
        <w:trPr>
          <w:trHeight w:val="107"/>
        </w:trPr>
        <w:tc>
          <w:tcPr>
            <w:tcW w:w="1080" w:type="dxa"/>
          </w:tcPr>
          <w:p w14:paraId="60B23EBE" w14:textId="77777777" w:rsidR="00507339" w:rsidRDefault="00507339" w:rsidP="004540C8">
            <w:pPr>
              <w:autoSpaceDE w:val="0"/>
              <w:autoSpaceDN w:val="0"/>
              <w:adjustRightInd w:val="0"/>
              <w:rPr>
                <w:sz w:val="16"/>
                <w:szCs w:val="16"/>
              </w:rPr>
            </w:pPr>
            <w:r>
              <w:rPr>
                <w:sz w:val="16"/>
                <w:szCs w:val="16"/>
              </w:rPr>
              <w:t xml:space="preserve">Attribute </w:t>
            </w:r>
          </w:p>
        </w:tc>
        <w:tc>
          <w:tcPr>
            <w:tcW w:w="2700" w:type="dxa"/>
          </w:tcPr>
          <w:p w14:paraId="311DDBDC" w14:textId="77777777" w:rsidR="00507339" w:rsidRDefault="00507339" w:rsidP="004540C8">
            <w:pPr>
              <w:autoSpaceDE w:val="0"/>
              <w:autoSpaceDN w:val="0"/>
              <w:adjustRightInd w:val="0"/>
              <w:rPr>
                <w:sz w:val="16"/>
                <w:szCs w:val="16"/>
              </w:rPr>
            </w:pPr>
            <w:r>
              <w:rPr>
                <w:sz w:val="16"/>
                <w:szCs w:val="16"/>
              </w:rPr>
              <w:t xml:space="preserve">dataTypeVersion </w:t>
            </w:r>
          </w:p>
        </w:tc>
        <w:tc>
          <w:tcPr>
            <w:tcW w:w="2880" w:type="dxa"/>
          </w:tcPr>
          <w:p w14:paraId="618862C8" w14:textId="77777777" w:rsidR="00507339" w:rsidRDefault="00507339" w:rsidP="004540C8">
            <w:pPr>
              <w:autoSpaceDE w:val="0"/>
              <w:autoSpaceDN w:val="0"/>
              <w:adjustRightInd w:val="0"/>
              <w:rPr>
                <w:sz w:val="16"/>
                <w:szCs w:val="16"/>
              </w:rPr>
            </w:pPr>
            <w:r>
              <w:rPr>
                <w:sz w:val="16"/>
                <w:szCs w:val="16"/>
              </w:rPr>
              <w:t xml:space="preserve">The version number of the dataType. </w:t>
            </w:r>
          </w:p>
        </w:tc>
        <w:tc>
          <w:tcPr>
            <w:tcW w:w="630" w:type="dxa"/>
          </w:tcPr>
          <w:p w14:paraId="48428705" w14:textId="77777777" w:rsidR="00507339" w:rsidRDefault="00507339" w:rsidP="004540C8">
            <w:pPr>
              <w:autoSpaceDE w:val="0"/>
              <w:autoSpaceDN w:val="0"/>
              <w:adjustRightInd w:val="0"/>
              <w:rPr>
                <w:sz w:val="16"/>
                <w:szCs w:val="16"/>
              </w:rPr>
            </w:pPr>
            <w:r>
              <w:rPr>
                <w:sz w:val="16"/>
                <w:szCs w:val="16"/>
              </w:rPr>
              <w:t xml:space="preserve">1 </w:t>
            </w:r>
          </w:p>
        </w:tc>
        <w:tc>
          <w:tcPr>
            <w:tcW w:w="2160" w:type="dxa"/>
          </w:tcPr>
          <w:p w14:paraId="3B42A807" w14:textId="77777777" w:rsidR="00507339" w:rsidRDefault="00507339" w:rsidP="004540C8">
            <w:pPr>
              <w:autoSpaceDE w:val="0"/>
              <w:autoSpaceDN w:val="0"/>
              <w:adjustRightInd w:val="0"/>
              <w:rPr>
                <w:sz w:val="16"/>
                <w:szCs w:val="16"/>
              </w:rPr>
            </w:pPr>
            <w:r>
              <w:rPr>
                <w:sz w:val="16"/>
                <w:szCs w:val="16"/>
              </w:rPr>
              <w:t xml:space="preserve">CharacterString </w:t>
            </w:r>
          </w:p>
        </w:tc>
        <w:tc>
          <w:tcPr>
            <w:tcW w:w="3420" w:type="dxa"/>
          </w:tcPr>
          <w:p w14:paraId="0734ECE3" w14:textId="77777777" w:rsidR="00507339" w:rsidRDefault="00507339" w:rsidP="004540C8">
            <w:pPr>
              <w:autoSpaceDE w:val="0"/>
              <w:autoSpaceDN w:val="0"/>
              <w:adjustRightInd w:val="0"/>
              <w:rPr>
                <w:sz w:val="16"/>
                <w:szCs w:val="16"/>
              </w:rPr>
            </w:pPr>
          </w:p>
        </w:tc>
      </w:tr>
      <w:tr w:rsidR="00507339" w:rsidRPr="004540C8" w14:paraId="52D43FE2" w14:textId="77777777" w:rsidTr="00D0311E">
        <w:trPr>
          <w:trHeight w:val="107"/>
        </w:trPr>
        <w:tc>
          <w:tcPr>
            <w:tcW w:w="1080" w:type="dxa"/>
          </w:tcPr>
          <w:p w14:paraId="39FFCC02" w14:textId="77777777" w:rsidR="00507339" w:rsidRDefault="00507339" w:rsidP="004540C8">
            <w:pPr>
              <w:autoSpaceDE w:val="0"/>
              <w:autoSpaceDN w:val="0"/>
              <w:adjustRightInd w:val="0"/>
              <w:rPr>
                <w:sz w:val="16"/>
                <w:szCs w:val="16"/>
              </w:rPr>
            </w:pPr>
            <w:r>
              <w:rPr>
                <w:sz w:val="16"/>
                <w:szCs w:val="16"/>
              </w:rPr>
              <w:t xml:space="preserve">Attribute </w:t>
            </w:r>
          </w:p>
        </w:tc>
        <w:tc>
          <w:tcPr>
            <w:tcW w:w="2700" w:type="dxa"/>
          </w:tcPr>
          <w:p w14:paraId="25422F76" w14:textId="77777777" w:rsidR="00507339" w:rsidRDefault="00507339" w:rsidP="004540C8">
            <w:pPr>
              <w:autoSpaceDE w:val="0"/>
              <w:autoSpaceDN w:val="0"/>
              <w:adjustRightInd w:val="0"/>
              <w:rPr>
                <w:sz w:val="16"/>
                <w:szCs w:val="16"/>
              </w:rPr>
            </w:pPr>
            <w:r>
              <w:rPr>
                <w:sz w:val="16"/>
                <w:szCs w:val="16"/>
              </w:rPr>
              <w:t xml:space="preserve">boundingBox </w:t>
            </w:r>
          </w:p>
        </w:tc>
        <w:tc>
          <w:tcPr>
            <w:tcW w:w="2880" w:type="dxa"/>
          </w:tcPr>
          <w:p w14:paraId="77238753" w14:textId="77777777" w:rsidR="00507339" w:rsidRDefault="00507339" w:rsidP="004540C8">
            <w:pPr>
              <w:autoSpaceDE w:val="0"/>
              <w:autoSpaceDN w:val="0"/>
              <w:adjustRightInd w:val="0"/>
              <w:rPr>
                <w:sz w:val="16"/>
                <w:szCs w:val="16"/>
              </w:rPr>
            </w:pPr>
            <w:r>
              <w:rPr>
                <w:sz w:val="16"/>
                <w:szCs w:val="16"/>
              </w:rPr>
              <w:t xml:space="preserve">The extent of the cell limits </w:t>
            </w:r>
          </w:p>
        </w:tc>
        <w:tc>
          <w:tcPr>
            <w:tcW w:w="630" w:type="dxa"/>
          </w:tcPr>
          <w:p w14:paraId="290B639B" w14:textId="77777777" w:rsidR="00507339" w:rsidRDefault="00507339" w:rsidP="004540C8">
            <w:pPr>
              <w:autoSpaceDE w:val="0"/>
              <w:autoSpaceDN w:val="0"/>
              <w:adjustRightInd w:val="0"/>
              <w:rPr>
                <w:sz w:val="16"/>
                <w:szCs w:val="16"/>
              </w:rPr>
            </w:pPr>
            <w:r>
              <w:rPr>
                <w:sz w:val="16"/>
                <w:szCs w:val="16"/>
              </w:rPr>
              <w:t xml:space="preserve">0..1 </w:t>
            </w:r>
          </w:p>
        </w:tc>
        <w:tc>
          <w:tcPr>
            <w:tcW w:w="2160" w:type="dxa"/>
          </w:tcPr>
          <w:p w14:paraId="34F8ECE1" w14:textId="77777777" w:rsidR="00507339" w:rsidRDefault="00507339" w:rsidP="004540C8">
            <w:pPr>
              <w:autoSpaceDE w:val="0"/>
              <w:autoSpaceDN w:val="0"/>
              <w:adjustRightInd w:val="0"/>
              <w:rPr>
                <w:sz w:val="16"/>
                <w:szCs w:val="16"/>
              </w:rPr>
            </w:pPr>
            <w:r>
              <w:rPr>
                <w:sz w:val="16"/>
                <w:szCs w:val="16"/>
              </w:rPr>
              <w:t xml:space="preserve">EX_GeographicBoundingBox </w:t>
            </w:r>
          </w:p>
        </w:tc>
        <w:tc>
          <w:tcPr>
            <w:tcW w:w="3420" w:type="dxa"/>
          </w:tcPr>
          <w:p w14:paraId="4CA436B9" w14:textId="77777777" w:rsidR="00507339" w:rsidRDefault="00507339" w:rsidP="004540C8">
            <w:pPr>
              <w:autoSpaceDE w:val="0"/>
              <w:autoSpaceDN w:val="0"/>
              <w:adjustRightInd w:val="0"/>
              <w:rPr>
                <w:sz w:val="16"/>
                <w:szCs w:val="16"/>
              </w:rPr>
            </w:pPr>
          </w:p>
        </w:tc>
      </w:tr>
      <w:tr w:rsidR="00507339" w:rsidRPr="004540C8" w14:paraId="209AA62B" w14:textId="77777777" w:rsidTr="00D0311E">
        <w:trPr>
          <w:trHeight w:val="107"/>
        </w:trPr>
        <w:tc>
          <w:tcPr>
            <w:tcW w:w="1080" w:type="dxa"/>
          </w:tcPr>
          <w:p w14:paraId="33A3916D" w14:textId="77777777" w:rsidR="00507339" w:rsidRDefault="00507339" w:rsidP="004540C8">
            <w:pPr>
              <w:autoSpaceDE w:val="0"/>
              <w:autoSpaceDN w:val="0"/>
              <w:adjustRightInd w:val="0"/>
              <w:rPr>
                <w:sz w:val="16"/>
                <w:szCs w:val="16"/>
              </w:rPr>
            </w:pPr>
            <w:r>
              <w:rPr>
                <w:sz w:val="16"/>
                <w:szCs w:val="16"/>
              </w:rPr>
              <w:t xml:space="preserve">Attribute </w:t>
            </w:r>
          </w:p>
        </w:tc>
        <w:tc>
          <w:tcPr>
            <w:tcW w:w="2700" w:type="dxa"/>
          </w:tcPr>
          <w:p w14:paraId="250ED1A6" w14:textId="77777777" w:rsidR="00507339" w:rsidRDefault="00507339" w:rsidP="004540C8">
            <w:pPr>
              <w:autoSpaceDE w:val="0"/>
              <w:autoSpaceDN w:val="0"/>
              <w:adjustRightInd w:val="0"/>
              <w:rPr>
                <w:sz w:val="16"/>
                <w:szCs w:val="16"/>
              </w:rPr>
            </w:pPr>
            <w:r>
              <w:rPr>
                <w:sz w:val="16"/>
                <w:szCs w:val="16"/>
              </w:rPr>
              <w:t xml:space="preserve">boundingPolygon </w:t>
            </w:r>
          </w:p>
        </w:tc>
        <w:tc>
          <w:tcPr>
            <w:tcW w:w="2880" w:type="dxa"/>
          </w:tcPr>
          <w:p w14:paraId="448D98FB" w14:textId="77777777" w:rsidR="00507339" w:rsidRDefault="00507339" w:rsidP="004540C8">
            <w:pPr>
              <w:autoSpaceDE w:val="0"/>
              <w:autoSpaceDN w:val="0"/>
              <w:adjustRightInd w:val="0"/>
              <w:rPr>
                <w:sz w:val="16"/>
                <w:szCs w:val="16"/>
              </w:rPr>
            </w:pPr>
            <w:r>
              <w:rPr>
                <w:sz w:val="16"/>
                <w:szCs w:val="16"/>
              </w:rPr>
              <w:t xml:space="preserve">A polygon which defines the actual data limit </w:t>
            </w:r>
          </w:p>
        </w:tc>
        <w:tc>
          <w:tcPr>
            <w:tcW w:w="630" w:type="dxa"/>
          </w:tcPr>
          <w:p w14:paraId="0732C08F" w14:textId="77777777" w:rsidR="00507339" w:rsidRDefault="00507339" w:rsidP="004540C8">
            <w:pPr>
              <w:autoSpaceDE w:val="0"/>
              <w:autoSpaceDN w:val="0"/>
              <w:adjustRightInd w:val="0"/>
              <w:rPr>
                <w:sz w:val="16"/>
                <w:szCs w:val="16"/>
              </w:rPr>
            </w:pPr>
            <w:r>
              <w:rPr>
                <w:sz w:val="16"/>
                <w:szCs w:val="16"/>
              </w:rPr>
              <w:t xml:space="preserve">0..* </w:t>
            </w:r>
          </w:p>
        </w:tc>
        <w:tc>
          <w:tcPr>
            <w:tcW w:w="2160" w:type="dxa"/>
          </w:tcPr>
          <w:p w14:paraId="4111EC97" w14:textId="77777777" w:rsidR="00507339" w:rsidRDefault="00507339" w:rsidP="004540C8">
            <w:pPr>
              <w:autoSpaceDE w:val="0"/>
              <w:autoSpaceDN w:val="0"/>
              <w:adjustRightInd w:val="0"/>
              <w:rPr>
                <w:sz w:val="16"/>
                <w:szCs w:val="16"/>
              </w:rPr>
            </w:pPr>
            <w:r>
              <w:rPr>
                <w:sz w:val="16"/>
                <w:szCs w:val="16"/>
              </w:rPr>
              <w:t xml:space="preserve">EX_BoundingPolygon </w:t>
            </w:r>
          </w:p>
        </w:tc>
        <w:tc>
          <w:tcPr>
            <w:tcW w:w="3420" w:type="dxa"/>
          </w:tcPr>
          <w:p w14:paraId="67AE30FF" w14:textId="77777777" w:rsidR="00507339" w:rsidRDefault="00507339" w:rsidP="004540C8">
            <w:pPr>
              <w:autoSpaceDE w:val="0"/>
              <w:autoSpaceDN w:val="0"/>
              <w:adjustRightInd w:val="0"/>
              <w:rPr>
                <w:sz w:val="16"/>
                <w:szCs w:val="16"/>
              </w:rPr>
            </w:pPr>
          </w:p>
        </w:tc>
      </w:tr>
      <w:tr w:rsidR="00507339" w:rsidRPr="004540C8" w14:paraId="770F21BB" w14:textId="77777777" w:rsidTr="00D0311E">
        <w:trPr>
          <w:trHeight w:val="107"/>
        </w:trPr>
        <w:tc>
          <w:tcPr>
            <w:tcW w:w="1080" w:type="dxa"/>
          </w:tcPr>
          <w:p w14:paraId="67E578F0" w14:textId="77777777" w:rsidR="00507339" w:rsidRDefault="00507339" w:rsidP="004540C8">
            <w:pPr>
              <w:autoSpaceDE w:val="0"/>
              <w:autoSpaceDN w:val="0"/>
              <w:adjustRightInd w:val="0"/>
              <w:rPr>
                <w:sz w:val="16"/>
                <w:szCs w:val="16"/>
              </w:rPr>
            </w:pPr>
            <w:r>
              <w:rPr>
                <w:sz w:val="16"/>
                <w:szCs w:val="16"/>
              </w:rPr>
              <w:t xml:space="preserve">Attribute </w:t>
            </w:r>
          </w:p>
        </w:tc>
        <w:tc>
          <w:tcPr>
            <w:tcW w:w="2700" w:type="dxa"/>
          </w:tcPr>
          <w:p w14:paraId="695D8DAA" w14:textId="77777777" w:rsidR="00507339" w:rsidRDefault="00507339" w:rsidP="004540C8">
            <w:pPr>
              <w:autoSpaceDE w:val="0"/>
              <w:autoSpaceDN w:val="0"/>
              <w:adjustRightInd w:val="0"/>
              <w:rPr>
                <w:sz w:val="16"/>
                <w:szCs w:val="16"/>
              </w:rPr>
            </w:pPr>
            <w:r>
              <w:rPr>
                <w:sz w:val="16"/>
                <w:szCs w:val="16"/>
              </w:rPr>
              <w:t xml:space="preserve">comment </w:t>
            </w:r>
          </w:p>
        </w:tc>
        <w:tc>
          <w:tcPr>
            <w:tcW w:w="2880" w:type="dxa"/>
          </w:tcPr>
          <w:p w14:paraId="4510A3F9" w14:textId="77777777" w:rsidR="00507339" w:rsidRDefault="00507339" w:rsidP="004540C8">
            <w:pPr>
              <w:autoSpaceDE w:val="0"/>
              <w:autoSpaceDN w:val="0"/>
              <w:adjustRightInd w:val="0"/>
              <w:rPr>
                <w:sz w:val="16"/>
                <w:szCs w:val="16"/>
              </w:rPr>
            </w:pPr>
            <w:r>
              <w:rPr>
                <w:sz w:val="16"/>
                <w:szCs w:val="16"/>
              </w:rPr>
              <w:t xml:space="preserve">any additional information </w:t>
            </w:r>
          </w:p>
        </w:tc>
        <w:tc>
          <w:tcPr>
            <w:tcW w:w="630" w:type="dxa"/>
          </w:tcPr>
          <w:p w14:paraId="2A6F72E8" w14:textId="77777777" w:rsidR="00507339" w:rsidRDefault="00507339" w:rsidP="004540C8">
            <w:pPr>
              <w:autoSpaceDE w:val="0"/>
              <w:autoSpaceDN w:val="0"/>
              <w:adjustRightInd w:val="0"/>
              <w:rPr>
                <w:sz w:val="16"/>
                <w:szCs w:val="16"/>
              </w:rPr>
            </w:pPr>
            <w:r>
              <w:rPr>
                <w:sz w:val="16"/>
                <w:szCs w:val="16"/>
              </w:rPr>
              <w:t xml:space="preserve">0..1 </w:t>
            </w:r>
          </w:p>
        </w:tc>
        <w:tc>
          <w:tcPr>
            <w:tcW w:w="2160" w:type="dxa"/>
          </w:tcPr>
          <w:p w14:paraId="1097F3E5" w14:textId="77777777" w:rsidR="00507339" w:rsidRDefault="00507339" w:rsidP="004540C8">
            <w:pPr>
              <w:autoSpaceDE w:val="0"/>
              <w:autoSpaceDN w:val="0"/>
              <w:adjustRightInd w:val="0"/>
              <w:rPr>
                <w:sz w:val="16"/>
                <w:szCs w:val="16"/>
              </w:rPr>
            </w:pPr>
            <w:r>
              <w:rPr>
                <w:sz w:val="16"/>
                <w:szCs w:val="16"/>
              </w:rPr>
              <w:t xml:space="preserve">CharacterString </w:t>
            </w:r>
          </w:p>
        </w:tc>
        <w:tc>
          <w:tcPr>
            <w:tcW w:w="3420" w:type="dxa"/>
          </w:tcPr>
          <w:p w14:paraId="307441DA" w14:textId="77777777" w:rsidR="00507339" w:rsidRDefault="00507339" w:rsidP="004540C8">
            <w:pPr>
              <w:autoSpaceDE w:val="0"/>
              <w:autoSpaceDN w:val="0"/>
              <w:adjustRightInd w:val="0"/>
              <w:rPr>
                <w:sz w:val="16"/>
                <w:szCs w:val="16"/>
              </w:rPr>
            </w:pPr>
          </w:p>
        </w:tc>
      </w:tr>
      <w:tr w:rsidR="00507339" w:rsidRPr="004540C8" w14:paraId="23BC9144" w14:textId="77777777" w:rsidTr="00D0311E">
        <w:trPr>
          <w:trHeight w:val="107"/>
        </w:trPr>
        <w:tc>
          <w:tcPr>
            <w:tcW w:w="1080" w:type="dxa"/>
          </w:tcPr>
          <w:p w14:paraId="1A8E0576" w14:textId="77777777" w:rsidR="00507339" w:rsidRDefault="00507339" w:rsidP="004540C8">
            <w:pPr>
              <w:autoSpaceDE w:val="0"/>
              <w:autoSpaceDN w:val="0"/>
              <w:adjustRightInd w:val="0"/>
              <w:rPr>
                <w:sz w:val="16"/>
                <w:szCs w:val="16"/>
              </w:rPr>
            </w:pPr>
          </w:p>
        </w:tc>
        <w:tc>
          <w:tcPr>
            <w:tcW w:w="2700" w:type="dxa"/>
          </w:tcPr>
          <w:p w14:paraId="55744387" w14:textId="77777777" w:rsidR="00507339" w:rsidRDefault="00507339" w:rsidP="004540C8">
            <w:pPr>
              <w:autoSpaceDE w:val="0"/>
              <w:autoSpaceDN w:val="0"/>
              <w:adjustRightInd w:val="0"/>
              <w:rPr>
                <w:sz w:val="16"/>
                <w:szCs w:val="16"/>
              </w:rPr>
            </w:pPr>
          </w:p>
        </w:tc>
        <w:tc>
          <w:tcPr>
            <w:tcW w:w="2880" w:type="dxa"/>
          </w:tcPr>
          <w:p w14:paraId="684F6CB4" w14:textId="77777777" w:rsidR="00507339" w:rsidRDefault="00507339" w:rsidP="004540C8">
            <w:pPr>
              <w:autoSpaceDE w:val="0"/>
              <w:autoSpaceDN w:val="0"/>
              <w:adjustRightInd w:val="0"/>
              <w:rPr>
                <w:sz w:val="16"/>
                <w:szCs w:val="16"/>
              </w:rPr>
            </w:pPr>
          </w:p>
        </w:tc>
        <w:tc>
          <w:tcPr>
            <w:tcW w:w="630" w:type="dxa"/>
          </w:tcPr>
          <w:p w14:paraId="4A0A2D5A" w14:textId="77777777" w:rsidR="00507339" w:rsidRDefault="00507339" w:rsidP="004540C8">
            <w:pPr>
              <w:autoSpaceDE w:val="0"/>
              <w:autoSpaceDN w:val="0"/>
              <w:adjustRightInd w:val="0"/>
              <w:rPr>
                <w:sz w:val="16"/>
                <w:szCs w:val="16"/>
              </w:rPr>
            </w:pPr>
          </w:p>
        </w:tc>
        <w:tc>
          <w:tcPr>
            <w:tcW w:w="2160" w:type="dxa"/>
          </w:tcPr>
          <w:p w14:paraId="037AA81F" w14:textId="77777777" w:rsidR="00507339" w:rsidRDefault="00507339" w:rsidP="004540C8">
            <w:pPr>
              <w:autoSpaceDE w:val="0"/>
              <w:autoSpaceDN w:val="0"/>
              <w:adjustRightInd w:val="0"/>
              <w:rPr>
                <w:sz w:val="16"/>
                <w:szCs w:val="16"/>
              </w:rPr>
            </w:pPr>
          </w:p>
        </w:tc>
        <w:tc>
          <w:tcPr>
            <w:tcW w:w="3420" w:type="dxa"/>
          </w:tcPr>
          <w:p w14:paraId="1390593F" w14:textId="77777777" w:rsidR="00507339" w:rsidRDefault="00507339" w:rsidP="004540C8">
            <w:pPr>
              <w:autoSpaceDE w:val="0"/>
              <w:autoSpaceDN w:val="0"/>
              <w:adjustRightInd w:val="0"/>
              <w:rPr>
                <w:sz w:val="16"/>
                <w:szCs w:val="16"/>
              </w:rPr>
            </w:pPr>
          </w:p>
        </w:tc>
      </w:tr>
      <w:tr w:rsidR="00507339" w:rsidRPr="004540C8" w14:paraId="0DE52F61" w14:textId="77777777" w:rsidTr="00D0311E">
        <w:trPr>
          <w:trHeight w:val="107"/>
        </w:trPr>
        <w:tc>
          <w:tcPr>
            <w:tcW w:w="1080" w:type="dxa"/>
          </w:tcPr>
          <w:p w14:paraId="141DAD34" w14:textId="77777777" w:rsidR="00507339" w:rsidRDefault="00507339" w:rsidP="004540C8">
            <w:pPr>
              <w:autoSpaceDE w:val="0"/>
              <w:autoSpaceDN w:val="0"/>
              <w:adjustRightInd w:val="0"/>
              <w:rPr>
                <w:sz w:val="16"/>
                <w:szCs w:val="16"/>
              </w:rPr>
            </w:pPr>
          </w:p>
        </w:tc>
        <w:tc>
          <w:tcPr>
            <w:tcW w:w="2700" w:type="dxa"/>
          </w:tcPr>
          <w:p w14:paraId="518A7304" w14:textId="77777777" w:rsidR="00507339" w:rsidRDefault="00507339" w:rsidP="004540C8">
            <w:pPr>
              <w:autoSpaceDE w:val="0"/>
              <w:autoSpaceDN w:val="0"/>
              <w:adjustRightInd w:val="0"/>
              <w:rPr>
                <w:sz w:val="16"/>
                <w:szCs w:val="16"/>
              </w:rPr>
            </w:pPr>
          </w:p>
        </w:tc>
        <w:tc>
          <w:tcPr>
            <w:tcW w:w="2880" w:type="dxa"/>
          </w:tcPr>
          <w:p w14:paraId="476B3319" w14:textId="77777777" w:rsidR="00507339" w:rsidRDefault="00507339" w:rsidP="004540C8">
            <w:pPr>
              <w:autoSpaceDE w:val="0"/>
              <w:autoSpaceDN w:val="0"/>
              <w:adjustRightInd w:val="0"/>
              <w:rPr>
                <w:sz w:val="16"/>
                <w:szCs w:val="16"/>
              </w:rPr>
            </w:pPr>
          </w:p>
        </w:tc>
        <w:tc>
          <w:tcPr>
            <w:tcW w:w="630" w:type="dxa"/>
          </w:tcPr>
          <w:p w14:paraId="76942D55" w14:textId="77777777" w:rsidR="00507339" w:rsidRDefault="00507339" w:rsidP="004540C8">
            <w:pPr>
              <w:autoSpaceDE w:val="0"/>
              <w:autoSpaceDN w:val="0"/>
              <w:adjustRightInd w:val="0"/>
              <w:rPr>
                <w:sz w:val="16"/>
                <w:szCs w:val="16"/>
              </w:rPr>
            </w:pPr>
          </w:p>
        </w:tc>
        <w:tc>
          <w:tcPr>
            <w:tcW w:w="2160" w:type="dxa"/>
          </w:tcPr>
          <w:p w14:paraId="2D9BFB42" w14:textId="77777777" w:rsidR="00507339" w:rsidRDefault="00507339" w:rsidP="004540C8">
            <w:pPr>
              <w:autoSpaceDE w:val="0"/>
              <w:autoSpaceDN w:val="0"/>
              <w:adjustRightInd w:val="0"/>
              <w:rPr>
                <w:sz w:val="16"/>
                <w:szCs w:val="16"/>
              </w:rPr>
            </w:pPr>
          </w:p>
        </w:tc>
        <w:tc>
          <w:tcPr>
            <w:tcW w:w="3420" w:type="dxa"/>
          </w:tcPr>
          <w:p w14:paraId="5402E3AC" w14:textId="77777777" w:rsidR="00507339" w:rsidRDefault="00507339" w:rsidP="004540C8">
            <w:pPr>
              <w:autoSpaceDE w:val="0"/>
              <w:autoSpaceDN w:val="0"/>
              <w:adjustRightInd w:val="0"/>
              <w:rPr>
                <w:sz w:val="16"/>
                <w:szCs w:val="16"/>
              </w:rPr>
            </w:pPr>
          </w:p>
        </w:tc>
      </w:tr>
    </w:tbl>
    <w:p w14:paraId="2C575350" w14:textId="77777777" w:rsidR="004540C8" w:rsidRDefault="004540C8" w:rsidP="00DF3CC9"/>
    <w:p w14:paraId="2D23EAF2" w14:textId="77777777" w:rsidR="00672A8C" w:rsidRDefault="00672A8C" w:rsidP="00DF3CC9"/>
    <w:p w14:paraId="55F9194F" w14:textId="77777777" w:rsidR="00672A8C" w:rsidRDefault="00672A8C" w:rsidP="00DF3CC9"/>
    <w:p w14:paraId="504CCBE8" w14:textId="77777777" w:rsidR="00E37EF2" w:rsidRDefault="00E37EF2" w:rsidP="00DF3CC9"/>
    <w:p w14:paraId="2D3765D0" w14:textId="77777777" w:rsidR="00E37EF2" w:rsidRDefault="00E37EF2" w:rsidP="00DF3CC9">
      <w:pPr>
        <w:sectPr w:rsidR="00E37EF2" w:rsidSect="00C47781">
          <w:pgSz w:w="15840" w:h="12240" w:orient="landscape"/>
          <w:pgMar w:top="1440" w:right="1440" w:bottom="1440" w:left="1440" w:header="708" w:footer="708" w:gutter="0"/>
          <w:cols w:space="708"/>
          <w:docGrid w:linePitch="360"/>
        </w:sectPr>
      </w:pPr>
    </w:p>
    <w:p w14:paraId="4149B0EF" w14:textId="77777777" w:rsidR="00C63DA4" w:rsidRDefault="00C63DA4" w:rsidP="00FE1886">
      <w:pPr>
        <w:pStyle w:val="Heading1"/>
      </w:pPr>
      <w:bookmarkStart w:id="139" w:name="_Toc433127304"/>
      <w:r>
        <w:t>Language</w:t>
      </w:r>
      <w:bookmarkEnd w:id="139"/>
    </w:p>
    <w:p w14:paraId="43158888" w14:textId="77777777" w:rsidR="00C63DA4" w:rsidRDefault="00C63DA4" w:rsidP="00C63DA4">
      <w:r>
        <w:t>The exchange language must be English. Other languages may be used as a supplementary option. National geographic names can be left in their original national language using the complex attribute Feature Name.</w:t>
      </w:r>
    </w:p>
    <w:p w14:paraId="2C239CBA" w14:textId="77777777" w:rsidR="00C63DA4" w:rsidRDefault="00C63DA4" w:rsidP="00C63DA4"/>
    <w:p w14:paraId="6D4064CF" w14:textId="77777777" w:rsidR="00D70C14" w:rsidRPr="00985645" w:rsidRDefault="00C63DA4" w:rsidP="00C63DA4">
      <w:r>
        <w:t>Character strings must be encoded using the character set defined in ISO 10646-1, in Unicode Transformation Format-8 (UTF-8). A BOM (byte order mark) must not be used.</w:t>
      </w:r>
    </w:p>
    <w:p w14:paraId="5A683FDA" w14:textId="77777777" w:rsidR="00D70C14" w:rsidRDefault="00D70C14" w:rsidP="00DF3CC9">
      <w:pPr>
        <w:pStyle w:val="ANNEX"/>
      </w:pPr>
      <w:bookmarkStart w:id="140" w:name="_Toc433127305"/>
      <w:r>
        <w:t>Data Classification and Encoding Guide</w:t>
      </w:r>
      <w:bookmarkEnd w:id="140"/>
    </w:p>
    <w:p w14:paraId="6C666256" w14:textId="77777777" w:rsidR="00D70C14" w:rsidRDefault="00E25ED2" w:rsidP="00371FC7">
      <w:r>
        <w:t xml:space="preserve">[This is a placeholder. The detailed documentation of the S-201 XML schema is currently in a separate document enclosed with this file. See file </w:t>
      </w:r>
      <w:r w:rsidRPr="00E25ED2">
        <w:t>S-201 Product Specification - draft 0.0.1 Annex A DCEG_rev3.doc</w:t>
      </w:r>
      <w:r>
        <w:t>]</w:t>
      </w:r>
      <w:bookmarkStart w:id="141" w:name="_toc1382"/>
      <w:bookmarkEnd w:id="141"/>
    </w:p>
    <w:p w14:paraId="2ED77CC6" w14:textId="77777777" w:rsidR="00D70C14" w:rsidRDefault="00D70C14" w:rsidP="00315AB7">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pPr>
    </w:p>
    <w:p w14:paraId="1BDA7167" w14:textId="77777777" w:rsidR="00D70C14" w:rsidRDefault="00D70C14" w:rsidP="00371FC7">
      <w:pPr>
        <w:pStyle w:val="ANNEX"/>
      </w:pPr>
      <w:bookmarkStart w:id="142" w:name="_Toc433127306"/>
      <w:r>
        <w:t>Data Product Format (Encoding)</w:t>
      </w:r>
      <w:bookmarkEnd w:id="142"/>
    </w:p>
    <w:p w14:paraId="263D3C1C" w14:textId="77777777" w:rsidR="00E22CAA" w:rsidRDefault="00E22CAA" w:rsidP="00315AB7">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pPr>
    </w:p>
    <w:p w14:paraId="1637C0C9" w14:textId="77777777" w:rsidR="00315AB7" w:rsidRDefault="003D4F5C" w:rsidP="00315AB7">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rPr>
          <w:i/>
          <w:color w:val="FF0000"/>
        </w:rPr>
      </w:pPr>
      <w:r>
        <w:t>[</w:t>
      </w:r>
      <w:r w:rsidR="00C06871">
        <w:t xml:space="preserve">This is a placeholder. </w:t>
      </w:r>
      <w:r w:rsidR="00E649F6">
        <w:t xml:space="preserve">The detailed documentation of the </w:t>
      </w:r>
      <w:r w:rsidR="00C60DEE">
        <w:t xml:space="preserve">S-201 </w:t>
      </w:r>
      <w:r w:rsidR="00E649F6">
        <w:t>XML schema is</w:t>
      </w:r>
      <w:r>
        <w:t xml:space="preserve"> </w:t>
      </w:r>
      <w:r w:rsidR="00D83107">
        <w:t xml:space="preserve">currently </w:t>
      </w:r>
      <w:r w:rsidR="00E649F6">
        <w:t>in</w:t>
      </w:r>
      <w:r>
        <w:t xml:space="preserve"> a separate document </w:t>
      </w:r>
      <w:r w:rsidR="00E649F6">
        <w:t>enclosed with</w:t>
      </w:r>
      <w:r>
        <w:t xml:space="preserve"> this file.</w:t>
      </w:r>
      <w:r w:rsidR="00E25ED2">
        <w:t xml:space="preserve"> See files </w:t>
      </w:r>
      <w:r w:rsidR="00E25ED2" w:rsidRPr="00E25ED2">
        <w:t>S-201 Product Specification - draft 0.0.1 Annex B.1-schemas-20150929.zip</w:t>
      </w:r>
      <w:r w:rsidR="00E25ED2">
        <w:t xml:space="preserve"> and </w:t>
      </w:r>
      <w:r w:rsidR="00E25ED2" w:rsidRPr="00E25ED2">
        <w:t>S-201 Product Specification - draft 0.0.1 Annex B.2-schema document-20150929.zip</w:t>
      </w:r>
      <w:r>
        <w:t xml:space="preserve">] </w:t>
      </w:r>
    </w:p>
    <w:p w14:paraId="73EBA4DA" w14:textId="77777777" w:rsidR="00315AB7" w:rsidRPr="003A7400" w:rsidRDefault="00315AB7" w:rsidP="00C06871">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pPr>
    </w:p>
    <w:p w14:paraId="32202420" w14:textId="77777777" w:rsidR="00315AB7" w:rsidRPr="003A7400" w:rsidRDefault="00315AB7" w:rsidP="00FE1886">
      <w:pPr>
        <w:pStyle w:val="ANNEX"/>
      </w:pPr>
      <w:bookmarkStart w:id="143" w:name="_toc1508"/>
      <w:bookmarkStart w:id="144" w:name="_Toc433127307"/>
      <w:bookmarkEnd w:id="143"/>
      <w:r w:rsidRPr="003A7400">
        <w:t>NORMATIVE IMPLEMENTATION GUIDANCE</w:t>
      </w:r>
      <w:bookmarkEnd w:id="144"/>
    </w:p>
    <w:p w14:paraId="1616ACE1" w14:textId="77777777" w:rsidR="00315AB7" w:rsidRDefault="00E25ED2" w:rsidP="00315AB7">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jc w:val="both"/>
        <w:rPr>
          <w:i/>
          <w:color w:val="FF0000"/>
        </w:rPr>
      </w:pPr>
      <w:r>
        <w:rPr>
          <w:i/>
          <w:color w:val="FF0000"/>
        </w:rPr>
        <w:t>IALA to determine if this annex is needed.</w:t>
      </w:r>
    </w:p>
    <w:p w14:paraId="7EF2F1A0" w14:textId="77777777" w:rsidR="00315AB7" w:rsidRPr="003A7400" w:rsidRDefault="00315AB7" w:rsidP="00315AB7">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jc w:val="both"/>
        <w:rPr>
          <w:i/>
          <w:color w:val="FF0000"/>
        </w:rPr>
      </w:pPr>
    </w:p>
    <w:p w14:paraId="492C88AD" w14:textId="77777777" w:rsidR="00315AB7" w:rsidRPr="003A7400" w:rsidRDefault="00315AB7" w:rsidP="00FE1886">
      <w:pPr>
        <w:pStyle w:val="ANNEX"/>
      </w:pPr>
      <w:bookmarkStart w:id="145" w:name="_toc1510"/>
      <w:bookmarkStart w:id="146" w:name="_Toc433127308"/>
      <w:bookmarkEnd w:id="145"/>
      <w:r w:rsidRPr="003A7400">
        <w:t>FEATURE CATALOGUE</w:t>
      </w:r>
      <w:bookmarkEnd w:id="146"/>
    </w:p>
    <w:p w14:paraId="4C8430EF" w14:textId="77777777" w:rsidR="00315AB7" w:rsidRPr="003A7400" w:rsidRDefault="00E25ED2" w:rsidP="00315AB7">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rPr>
          <w:i/>
          <w:color w:val="FF0000"/>
        </w:rPr>
      </w:pPr>
      <w:r>
        <w:rPr>
          <w:i/>
          <w:color w:val="FF0000"/>
        </w:rPr>
        <w:t xml:space="preserve">[See files </w:t>
      </w:r>
      <w:r w:rsidRPr="00E25ED2">
        <w:rPr>
          <w:i/>
          <w:color w:val="FF0000"/>
        </w:rPr>
        <w:t>S-201 Product Specification - draft 0.0.1 Annex D.1 Feature Catalogue.docx</w:t>
      </w:r>
      <w:r>
        <w:rPr>
          <w:i/>
          <w:color w:val="FF0000"/>
        </w:rPr>
        <w:t xml:space="preserve"> and </w:t>
      </w:r>
      <w:r w:rsidRPr="00E25ED2">
        <w:rPr>
          <w:i/>
          <w:color w:val="FF0000"/>
        </w:rPr>
        <w:t>S-201 Product Specification - draft 0.0.1 Annex D.2 Feature Catalogue for S-201 AtoN_0.0.1.xml</w:t>
      </w:r>
      <w:r>
        <w:rPr>
          <w:i/>
          <w:color w:val="FF0000"/>
        </w:rPr>
        <w:t>]</w:t>
      </w:r>
    </w:p>
    <w:p w14:paraId="065623BC" w14:textId="77777777" w:rsidR="00315AB7" w:rsidRPr="003A7400" w:rsidRDefault="00315AB7" w:rsidP="00FE1886">
      <w:pPr>
        <w:pStyle w:val="ANNEX"/>
      </w:pPr>
      <w:bookmarkStart w:id="147" w:name="_Toc433127309"/>
      <w:r w:rsidRPr="003A7400">
        <w:t>PORTRAYAL CATALOGUE</w:t>
      </w:r>
      <w:bookmarkEnd w:id="147"/>
    </w:p>
    <w:p w14:paraId="31A58DC8" w14:textId="77777777" w:rsidR="00315AB7" w:rsidRDefault="00E25ED2" w:rsidP="00315AB7">
      <w:r>
        <w:t>To be completed later.</w:t>
      </w:r>
    </w:p>
    <w:p w14:paraId="373D0B1F" w14:textId="77777777" w:rsidR="00D70C14" w:rsidRDefault="00D70C14" w:rsidP="00315AB7"/>
    <w:p w14:paraId="3BE07975" w14:textId="77777777" w:rsidR="003E337B" w:rsidRDefault="009D30AA" w:rsidP="00FE1886">
      <w:pPr>
        <w:pStyle w:val="ANNEX"/>
      </w:pPr>
      <w:bookmarkStart w:id="148" w:name="_Toc433127310"/>
      <w:r>
        <w:t>Application Schema Documentation Tables</w:t>
      </w:r>
      <w:bookmarkEnd w:id="148"/>
    </w:p>
    <w:p w14:paraId="78891C10" w14:textId="77777777" w:rsidR="00D84C32" w:rsidRDefault="00D84C32">
      <w:pPr>
        <w:spacing w:after="200" w:line="276" w:lineRule="auto"/>
      </w:pPr>
      <w:r>
        <w:br w:type="page"/>
      </w:r>
    </w:p>
    <w:p w14:paraId="3F069589" w14:textId="77777777" w:rsidR="00D84C32" w:rsidRDefault="00D84C32" w:rsidP="00D84C32">
      <w:pPr>
        <w:pStyle w:val="ANNEX"/>
      </w:pPr>
      <w:bookmarkStart w:id="149" w:name="_Toc433127311"/>
      <w:r>
        <w:t>S-201 to S-57 conversion guideline</w:t>
      </w:r>
      <w:bookmarkEnd w:id="149"/>
    </w:p>
    <w:p w14:paraId="7AA38F31" w14:textId="77777777" w:rsidR="00D84C32" w:rsidRDefault="00D84C32" w:rsidP="00D84C32">
      <w:r>
        <w:t>This annex contain specific guidance that should be followed when converting the S-201 data model to S-57 data model. The annex provides no guidance on converting the S-201 GML encapsulation into S-57 8211 encapsulation.</w:t>
      </w:r>
    </w:p>
    <w:p w14:paraId="6FB9569D" w14:textId="77777777" w:rsidR="00D84C32" w:rsidRDefault="00D84C32" w:rsidP="00D84C32"/>
    <w:p w14:paraId="343CC324" w14:textId="77777777" w:rsidR="00D84C32" w:rsidRDefault="00D84C32" w:rsidP="00D84C32">
      <w:r>
        <w:t>[insert text here…]</w:t>
      </w:r>
    </w:p>
    <w:p w14:paraId="1A170A88" w14:textId="77777777" w:rsidR="004E0EF3" w:rsidRDefault="004E0EF3">
      <w:pPr>
        <w:spacing w:after="200" w:line="276" w:lineRule="auto"/>
      </w:pPr>
      <w:r>
        <w:br w:type="page"/>
      </w:r>
    </w:p>
    <w:p w14:paraId="00FBBDB4" w14:textId="77777777" w:rsidR="004E0EF3" w:rsidRDefault="004E0EF3" w:rsidP="004E0EF3">
      <w:pPr>
        <w:pStyle w:val="ANNEX"/>
      </w:pPr>
      <w:bookmarkStart w:id="150" w:name="_Toc433127312"/>
      <w:r>
        <w:t>S-201 dataset validation rules</w:t>
      </w:r>
      <w:bookmarkEnd w:id="150"/>
    </w:p>
    <w:p w14:paraId="54A96201" w14:textId="77777777" w:rsidR="00E92001" w:rsidRDefault="00E25ED2">
      <w:r>
        <w:t xml:space="preserve">[See separate document titled </w:t>
      </w:r>
      <w:r w:rsidRPr="00E25ED2">
        <w:t>S-201 Product Specification - draft 0.0.1 Annex H data validation tests.docx</w:t>
      </w:r>
      <w:r>
        <w:t>]</w:t>
      </w:r>
    </w:p>
    <w:sectPr w:rsidR="00E92001">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 w:author="Nick Ward" w:date="2016-07-10T13:09:00Z" w:initials="NW">
    <w:p w14:paraId="74A0EBED" w14:textId="6CC61F11" w:rsidR="003B2649" w:rsidRDefault="003B2649">
      <w:pPr>
        <w:pStyle w:val="CommentText"/>
      </w:pPr>
      <w:r>
        <w:rPr>
          <w:rStyle w:val="CommentReference"/>
        </w:rPr>
        <w:annotationRef/>
      </w:r>
      <w:r>
        <w:t>Delete greyed out definitions (all defined in Normative References?)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A0EBE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B98A18" w14:textId="77777777" w:rsidR="00036010" w:rsidRDefault="00036010" w:rsidP="004A2D07">
      <w:r>
        <w:separator/>
      </w:r>
    </w:p>
  </w:endnote>
  <w:endnote w:type="continuationSeparator" w:id="0">
    <w:p w14:paraId="454324D7" w14:textId="77777777" w:rsidR="00036010" w:rsidRDefault="00036010" w:rsidP="004A2D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85408978"/>
      <w:docPartObj>
        <w:docPartGallery w:val="Page Numbers (Bottom of Page)"/>
        <w:docPartUnique/>
      </w:docPartObj>
    </w:sdtPr>
    <w:sdtEndPr>
      <w:rPr>
        <w:noProof/>
      </w:rPr>
    </w:sdtEndPr>
    <w:sdtContent>
      <w:p w14:paraId="14535665" w14:textId="77777777" w:rsidR="003B2649" w:rsidRDefault="003B2649">
        <w:pPr>
          <w:pStyle w:val="Footer"/>
          <w:jc w:val="center"/>
        </w:pPr>
        <w:r>
          <w:fldChar w:fldCharType="begin"/>
        </w:r>
        <w:r>
          <w:instrText xml:space="preserve"> PAGE   \* MERGEFORMAT </w:instrText>
        </w:r>
        <w:r>
          <w:fldChar w:fldCharType="separate"/>
        </w:r>
        <w:r w:rsidR="008B4CC4">
          <w:rPr>
            <w:noProof/>
          </w:rPr>
          <w:t>i</w:t>
        </w:r>
        <w:r>
          <w:rPr>
            <w:noProof/>
          </w:rPr>
          <w:fldChar w:fldCharType="end"/>
        </w:r>
      </w:p>
    </w:sdtContent>
  </w:sdt>
  <w:p w14:paraId="5C261E5B" w14:textId="77777777" w:rsidR="003B2649" w:rsidRDefault="003B264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B090EA" w14:textId="77777777" w:rsidR="00036010" w:rsidRDefault="00036010" w:rsidP="004A2D07">
      <w:r>
        <w:separator/>
      </w:r>
    </w:p>
  </w:footnote>
  <w:footnote w:type="continuationSeparator" w:id="0">
    <w:p w14:paraId="3F2F79FB" w14:textId="77777777" w:rsidR="00036010" w:rsidRDefault="00036010" w:rsidP="004A2D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E15EA1" w14:textId="7662E94D" w:rsidR="00587B6C" w:rsidRDefault="008B4CC4" w:rsidP="00587B6C">
    <w:pPr>
      <w:pStyle w:val="Header"/>
      <w:jc w:val="right"/>
    </w:pPr>
    <w:r>
      <w:t>ENAV19-9.2.2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4"/>
    <w:multiLevelType w:val="singleLevel"/>
    <w:tmpl w:val="00000004"/>
    <w:name w:val="WW8Num3"/>
    <w:lvl w:ilvl="0">
      <w:start w:val="1"/>
      <w:numFmt w:val="bullet"/>
      <w:lvlText w:val=""/>
      <w:lvlJc w:val="left"/>
      <w:pPr>
        <w:tabs>
          <w:tab w:val="num" w:pos="360"/>
        </w:tabs>
        <w:ind w:left="360" w:hanging="360"/>
      </w:pPr>
      <w:rPr>
        <w:rFonts w:ascii="Symbol" w:hAnsi="Symbol"/>
        <w:sz w:val="20"/>
      </w:rPr>
    </w:lvl>
  </w:abstractNum>
  <w:abstractNum w:abstractNumId="1">
    <w:nsid w:val="07142EEF"/>
    <w:multiLevelType w:val="hybridMultilevel"/>
    <w:tmpl w:val="7604E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C546CA"/>
    <w:multiLevelType w:val="hybridMultilevel"/>
    <w:tmpl w:val="9AE60392"/>
    <w:lvl w:ilvl="0" w:tplc="55B6AD86">
      <w:start w:val="10"/>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0B321BCB"/>
    <w:multiLevelType w:val="hybridMultilevel"/>
    <w:tmpl w:val="ECA2B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6B72C7"/>
    <w:multiLevelType w:val="hybridMultilevel"/>
    <w:tmpl w:val="21066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3110FC"/>
    <w:multiLevelType w:val="hybridMultilevel"/>
    <w:tmpl w:val="A2A04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5D1F10"/>
    <w:multiLevelType w:val="hybridMultilevel"/>
    <w:tmpl w:val="A78AE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3BB71D4"/>
    <w:multiLevelType w:val="multilevel"/>
    <w:tmpl w:val="49DAC3EA"/>
    <w:lvl w:ilvl="0">
      <w:start w:val="1"/>
      <w:numFmt w:val="decimal"/>
      <w:pStyle w:val="AnnexHeading1"/>
      <w:lvlText w:val="%1"/>
      <w:lvlJc w:val="left"/>
      <w:pPr>
        <w:ind w:left="567" w:hanging="567"/>
      </w:pPr>
      <w:rPr>
        <w:rFonts w:ascii="Arial Bold" w:hAnsi="Arial Bold" w:hint="default"/>
        <w:b/>
        <w:bCs/>
        <w:i w:val="0"/>
        <w:iCs w:val="0"/>
        <w:caps/>
        <w:sz w:val="24"/>
        <w:szCs w:val="24"/>
      </w:rPr>
    </w:lvl>
    <w:lvl w:ilvl="1">
      <w:start w:val="1"/>
      <w:numFmt w:val="decimal"/>
      <w:lvlText w:val="%1.%2"/>
      <w:lvlJc w:val="left"/>
      <w:pPr>
        <w:tabs>
          <w:tab w:val="num" w:pos="340"/>
        </w:tabs>
        <w:ind w:left="851" w:hanging="851"/>
      </w:pPr>
      <w:rPr>
        <w:rFonts w:ascii="Arial Bold" w:hAnsi="Arial Bold" w:hint="default"/>
        <w:b/>
        <w:bCs/>
        <w:i w:val="0"/>
        <w:iCs w:val="0"/>
        <w:sz w:val="24"/>
        <w:szCs w:val="22"/>
      </w:rPr>
    </w:lvl>
    <w:lvl w:ilvl="2">
      <w:start w:val="1"/>
      <w:numFmt w:val="decimal"/>
      <w:pStyle w:val="AnnexHeading3"/>
      <w:lvlText w:val="%1.%2.%3"/>
      <w:lvlJc w:val="left"/>
      <w:pPr>
        <w:tabs>
          <w:tab w:val="num" w:pos="0"/>
        </w:tabs>
        <w:ind w:left="992" w:hanging="992"/>
      </w:pPr>
      <w:rPr>
        <w:rFonts w:ascii="Arial" w:hAnsi="Arial" w:hint="default"/>
        <w:b w:val="0"/>
        <w:bCs w:val="0"/>
        <w:i w:val="0"/>
        <w:iCs w:val="0"/>
        <w:sz w:val="22"/>
        <w:szCs w:val="22"/>
      </w:rPr>
    </w:lvl>
    <w:lvl w:ilvl="3">
      <w:start w:val="1"/>
      <w:numFmt w:val="decimal"/>
      <w:pStyle w:val="AnnexHeading4"/>
      <w:lvlText w:val="%1.%2.%3.%4"/>
      <w:lvlJc w:val="left"/>
      <w:pPr>
        <w:ind w:left="1134" w:hanging="1134"/>
      </w:pPr>
      <w:rPr>
        <w:rFonts w:ascii="Arial" w:hAnsi="Arial" w:hint="default"/>
        <w:b w:val="0"/>
        <w:bCs w:val="0"/>
        <w:i w:val="0"/>
        <w:iCs w:val="0"/>
        <w:sz w:val="22"/>
        <w:szCs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28EC2823"/>
    <w:multiLevelType w:val="multilevel"/>
    <w:tmpl w:val="E79497F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rFonts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nsid w:val="2D2D642E"/>
    <w:multiLevelType w:val="hybridMultilevel"/>
    <w:tmpl w:val="3B80FEBE"/>
    <w:lvl w:ilvl="0" w:tplc="8976D672">
      <w:start w:val="1"/>
      <w:numFmt w:val="upperLetter"/>
      <w:pStyle w:val="ANNEX"/>
      <w:lvlText w:val="Annex %1"/>
      <w:lvlJc w:val="left"/>
      <w:pPr>
        <w:ind w:left="8299" w:hanging="360"/>
      </w:pPr>
      <w:rPr>
        <w:b/>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0090019">
      <w:start w:val="1"/>
      <w:numFmt w:val="lowerLetter"/>
      <w:lvlText w:val="%2."/>
      <w:lvlJc w:val="left"/>
      <w:pPr>
        <w:ind w:left="1082" w:hanging="360"/>
      </w:pPr>
    </w:lvl>
    <w:lvl w:ilvl="2" w:tplc="1009001B">
      <w:start w:val="1"/>
      <w:numFmt w:val="lowerRoman"/>
      <w:lvlText w:val="%3."/>
      <w:lvlJc w:val="right"/>
      <w:pPr>
        <w:ind w:left="1802" w:hanging="180"/>
      </w:pPr>
    </w:lvl>
    <w:lvl w:ilvl="3" w:tplc="1009000F" w:tentative="1">
      <w:start w:val="1"/>
      <w:numFmt w:val="decimal"/>
      <w:lvlText w:val="%4."/>
      <w:lvlJc w:val="left"/>
      <w:pPr>
        <w:ind w:left="2522" w:hanging="360"/>
      </w:pPr>
    </w:lvl>
    <w:lvl w:ilvl="4" w:tplc="10090019" w:tentative="1">
      <w:start w:val="1"/>
      <w:numFmt w:val="lowerLetter"/>
      <w:lvlText w:val="%5."/>
      <w:lvlJc w:val="left"/>
      <w:pPr>
        <w:ind w:left="3242" w:hanging="360"/>
      </w:pPr>
    </w:lvl>
    <w:lvl w:ilvl="5" w:tplc="1009001B" w:tentative="1">
      <w:start w:val="1"/>
      <w:numFmt w:val="lowerRoman"/>
      <w:lvlText w:val="%6."/>
      <w:lvlJc w:val="right"/>
      <w:pPr>
        <w:ind w:left="3962" w:hanging="180"/>
      </w:pPr>
    </w:lvl>
    <w:lvl w:ilvl="6" w:tplc="1009000F" w:tentative="1">
      <w:start w:val="1"/>
      <w:numFmt w:val="decimal"/>
      <w:lvlText w:val="%7."/>
      <w:lvlJc w:val="left"/>
      <w:pPr>
        <w:ind w:left="4682" w:hanging="360"/>
      </w:pPr>
    </w:lvl>
    <w:lvl w:ilvl="7" w:tplc="10090019" w:tentative="1">
      <w:start w:val="1"/>
      <w:numFmt w:val="lowerLetter"/>
      <w:lvlText w:val="%8."/>
      <w:lvlJc w:val="left"/>
      <w:pPr>
        <w:ind w:left="5402" w:hanging="360"/>
      </w:pPr>
    </w:lvl>
    <w:lvl w:ilvl="8" w:tplc="1009001B" w:tentative="1">
      <w:start w:val="1"/>
      <w:numFmt w:val="lowerRoman"/>
      <w:lvlText w:val="%9."/>
      <w:lvlJc w:val="right"/>
      <w:pPr>
        <w:ind w:left="6122" w:hanging="180"/>
      </w:pPr>
    </w:lvl>
  </w:abstractNum>
  <w:abstractNum w:abstractNumId="10">
    <w:nsid w:val="33587464"/>
    <w:multiLevelType w:val="multilevel"/>
    <w:tmpl w:val="3E2EB390"/>
    <w:lvl w:ilvl="0">
      <w:start w:val="1"/>
      <w:numFmt w:val="decimal"/>
      <w:pStyle w:val="AnnexHeading2"/>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36411690"/>
    <w:multiLevelType w:val="hybridMultilevel"/>
    <w:tmpl w:val="726AE0C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nsid w:val="46863532"/>
    <w:multiLevelType w:val="hybridMultilevel"/>
    <w:tmpl w:val="E3283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101498F"/>
    <w:multiLevelType w:val="hybridMultilevel"/>
    <w:tmpl w:val="847031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3327CFC"/>
    <w:multiLevelType w:val="hybridMultilevel"/>
    <w:tmpl w:val="3A9CC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7AA69D8"/>
    <w:multiLevelType w:val="hybridMultilevel"/>
    <w:tmpl w:val="B6AA2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87D787F"/>
    <w:multiLevelType w:val="hybridMultilevel"/>
    <w:tmpl w:val="D2D4A2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BB3193C"/>
    <w:multiLevelType w:val="hybridMultilevel"/>
    <w:tmpl w:val="817E3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F682827"/>
    <w:multiLevelType w:val="hybridMultilevel"/>
    <w:tmpl w:val="3CCE0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05F3901"/>
    <w:multiLevelType w:val="hybridMultilevel"/>
    <w:tmpl w:val="3F3E9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1EC2AE6"/>
    <w:multiLevelType w:val="hybridMultilevel"/>
    <w:tmpl w:val="F0185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58842F7"/>
    <w:multiLevelType w:val="hybridMultilevel"/>
    <w:tmpl w:val="A44A3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C6D4576"/>
    <w:multiLevelType w:val="hybridMultilevel"/>
    <w:tmpl w:val="E3049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2"/>
  </w:num>
  <w:num w:numId="4">
    <w:abstractNumId w:val="7"/>
  </w:num>
  <w:num w:numId="5">
    <w:abstractNumId w:val="8"/>
  </w:num>
  <w:num w:numId="6">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num>
  <w:num w:numId="8">
    <w:abstractNumId w:val="10"/>
  </w:num>
  <w:num w:numId="9">
    <w:abstractNumId w:val="9"/>
  </w:num>
  <w:num w:numId="10">
    <w:abstractNumId w:val="4"/>
  </w:num>
  <w:num w:numId="11">
    <w:abstractNumId w:val="20"/>
  </w:num>
  <w:num w:numId="12">
    <w:abstractNumId w:val="15"/>
  </w:num>
  <w:num w:numId="13">
    <w:abstractNumId w:val="21"/>
  </w:num>
  <w:num w:numId="14">
    <w:abstractNumId w:val="19"/>
  </w:num>
  <w:num w:numId="15">
    <w:abstractNumId w:val="14"/>
  </w:num>
  <w:num w:numId="16">
    <w:abstractNumId w:val="18"/>
  </w:num>
  <w:num w:numId="17">
    <w:abstractNumId w:val="1"/>
  </w:num>
  <w:num w:numId="18">
    <w:abstractNumId w:val="17"/>
  </w:num>
  <w:num w:numId="19">
    <w:abstractNumId w:val="5"/>
  </w:num>
  <w:num w:numId="20">
    <w:abstractNumId w:val="12"/>
  </w:num>
  <w:num w:numId="21">
    <w:abstractNumId w:val="13"/>
  </w:num>
  <w:num w:numId="22">
    <w:abstractNumId w:val="6"/>
  </w:num>
  <w:num w:numId="23">
    <w:abstractNumId w:val="22"/>
  </w:num>
  <w:num w:numId="24">
    <w:abstractNumId w:val="3"/>
  </w:num>
  <w:num w:numId="25">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ick Ward">
    <w15:presenceInfo w15:providerId="AD" w15:userId="S-1-5-21-2046026355-2876191845-2165928818-17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5AB7"/>
    <w:rsid w:val="00004E75"/>
    <w:rsid w:val="000054A0"/>
    <w:rsid w:val="00007BA5"/>
    <w:rsid w:val="00012378"/>
    <w:rsid w:val="00021281"/>
    <w:rsid w:val="00022450"/>
    <w:rsid w:val="00036010"/>
    <w:rsid w:val="00065F7B"/>
    <w:rsid w:val="0007635F"/>
    <w:rsid w:val="000770C0"/>
    <w:rsid w:val="000845EF"/>
    <w:rsid w:val="00086D7F"/>
    <w:rsid w:val="00092878"/>
    <w:rsid w:val="00096F1D"/>
    <w:rsid w:val="00097CD3"/>
    <w:rsid w:val="000A2834"/>
    <w:rsid w:val="000A5AAA"/>
    <w:rsid w:val="000B4672"/>
    <w:rsid w:val="000B5F03"/>
    <w:rsid w:val="000C550B"/>
    <w:rsid w:val="000D333A"/>
    <w:rsid w:val="000E52A2"/>
    <w:rsid w:val="001026E5"/>
    <w:rsid w:val="00103502"/>
    <w:rsid w:val="00123494"/>
    <w:rsid w:val="0013262F"/>
    <w:rsid w:val="0014591A"/>
    <w:rsid w:val="0016293A"/>
    <w:rsid w:val="00165C16"/>
    <w:rsid w:val="00171A91"/>
    <w:rsid w:val="00171FDC"/>
    <w:rsid w:val="001801A0"/>
    <w:rsid w:val="001A2CDF"/>
    <w:rsid w:val="001A6BBE"/>
    <w:rsid w:val="001B7302"/>
    <w:rsid w:val="001C56C8"/>
    <w:rsid w:val="001E20D0"/>
    <w:rsid w:val="001E4C14"/>
    <w:rsid w:val="002039B1"/>
    <w:rsid w:val="00211F22"/>
    <w:rsid w:val="00212B58"/>
    <w:rsid w:val="0021495D"/>
    <w:rsid w:val="00222DA4"/>
    <w:rsid w:val="00253490"/>
    <w:rsid w:val="00263EDE"/>
    <w:rsid w:val="00270EBE"/>
    <w:rsid w:val="002751DB"/>
    <w:rsid w:val="002945D0"/>
    <w:rsid w:val="00295896"/>
    <w:rsid w:val="002A5C24"/>
    <w:rsid w:val="002A683B"/>
    <w:rsid w:val="002B371E"/>
    <w:rsid w:val="002B6030"/>
    <w:rsid w:val="002B7D28"/>
    <w:rsid w:val="002C20CB"/>
    <w:rsid w:val="002C2172"/>
    <w:rsid w:val="002C3F07"/>
    <w:rsid w:val="002C7287"/>
    <w:rsid w:val="002D0093"/>
    <w:rsid w:val="002D358B"/>
    <w:rsid w:val="002E048C"/>
    <w:rsid w:val="002E76D1"/>
    <w:rsid w:val="002F7752"/>
    <w:rsid w:val="00301707"/>
    <w:rsid w:val="00315AB7"/>
    <w:rsid w:val="00321610"/>
    <w:rsid w:val="0032461C"/>
    <w:rsid w:val="00326464"/>
    <w:rsid w:val="00330B18"/>
    <w:rsid w:val="00347BDD"/>
    <w:rsid w:val="003653B3"/>
    <w:rsid w:val="0036561E"/>
    <w:rsid w:val="00371FC7"/>
    <w:rsid w:val="003815CB"/>
    <w:rsid w:val="00396656"/>
    <w:rsid w:val="003B0D3C"/>
    <w:rsid w:val="003B13D1"/>
    <w:rsid w:val="003B263E"/>
    <w:rsid w:val="003B2649"/>
    <w:rsid w:val="003C094B"/>
    <w:rsid w:val="003C1306"/>
    <w:rsid w:val="003D0692"/>
    <w:rsid w:val="003D4F5C"/>
    <w:rsid w:val="003E337B"/>
    <w:rsid w:val="003F7830"/>
    <w:rsid w:val="00401758"/>
    <w:rsid w:val="00402BE5"/>
    <w:rsid w:val="00416FC8"/>
    <w:rsid w:val="004309EF"/>
    <w:rsid w:val="00436F50"/>
    <w:rsid w:val="004540C8"/>
    <w:rsid w:val="0045492E"/>
    <w:rsid w:val="004603FF"/>
    <w:rsid w:val="004624DE"/>
    <w:rsid w:val="00473A3A"/>
    <w:rsid w:val="0047650F"/>
    <w:rsid w:val="00477D34"/>
    <w:rsid w:val="004923F6"/>
    <w:rsid w:val="004936F1"/>
    <w:rsid w:val="00495367"/>
    <w:rsid w:val="004A2D07"/>
    <w:rsid w:val="004A3C26"/>
    <w:rsid w:val="004B6511"/>
    <w:rsid w:val="004B6E6D"/>
    <w:rsid w:val="004D49D0"/>
    <w:rsid w:val="004E0EF3"/>
    <w:rsid w:val="004E48C5"/>
    <w:rsid w:val="004E6CFD"/>
    <w:rsid w:val="005024A0"/>
    <w:rsid w:val="00506471"/>
    <w:rsid w:val="00507339"/>
    <w:rsid w:val="00526D3A"/>
    <w:rsid w:val="00531D3D"/>
    <w:rsid w:val="00547B09"/>
    <w:rsid w:val="00563573"/>
    <w:rsid w:val="00587B6C"/>
    <w:rsid w:val="005929D6"/>
    <w:rsid w:val="00594491"/>
    <w:rsid w:val="005A0075"/>
    <w:rsid w:val="005A6140"/>
    <w:rsid w:val="005A66B8"/>
    <w:rsid w:val="005B3E88"/>
    <w:rsid w:val="005C573A"/>
    <w:rsid w:val="005E1005"/>
    <w:rsid w:val="005E5DF6"/>
    <w:rsid w:val="005F4128"/>
    <w:rsid w:val="00604CC6"/>
    <w:rsid w:val="00604E02"/>
    <w:rsid w:val="00606201"/>
    <w:rsid w:val="0060675B"/>
    <w:rsid w:val="006157F4"/>
    <w:rsid w:val="00616FD4"/>
    <w:rsid w:val="00620B7D"/>
    <w:rsid w:val="006341BA"/>
    <w:rsid w:val="00642234"/>
    <w:rsid w:val="006463A2"/>
    <w:rsid w:val="00646D40"/>
    <w:rsid w:val="006478B2"/>
    <w:rsid w:val="00654A76"/>
    <w:rsid w:val="00654CFE"/>
    <w:rsid w:val="006563D5"/>
    <w:rsid w:val="00662215"/>
    <w:rsid w:val="00672A8C"/>
    <w:rsid w:val="00687DAE"/>
    <w:rsid w:val="00693ECC"/>
    <w:rsid w:val="006B3DF6"/>
    <w:rsid w:val="006C3E35"/>
    <w:rsid w:val="006D6CFB"/>
    <w:rsid w:val="006E3F5D"/>
    <w:rsid w:val="006E5494"/>
    <w:rsid w:val="006E6A5A"/>
    <w:rsid w:val="006F42D7"/>
    <w:rsid w:val="0070209E"/>
    <w:rsid w:val="00703344"/>
    <w:rsid w:val="00717265"/>
    <w:rsid w:val="00720E25"/>
    <w:rsid w:val="00724396"/>
    <w:rsid w:val="00731283"/>
    <w:rsid w:val="00732EEF"/>
    <w:rsid w:val="00741D98"/>
    <w:rsid w:val="00742938"/>
    <w:rsid w:val="007547A9"/>
    <w:rsid w:val="00761A1A"/>
    <w:rsid w:val="007631C8"/>
    <w:rsid w:val="00791DFD"/>
    <w:rsid w:val="007A31A0"/>
    <w:rsid w:val="007B5F42"/>
    <w:rsid w:val="007B6183"/>
    <w:rsid w:val="007B6250"/>
    <w:rsid w:val="007C2C58"/>
    <w:rsid w:val="007C5100"/>
    <w:rsid w:val="007D6926"/>
    <w:rsid w:val="007E7855"/>
    <w:rsid w:val="007F78B0"/>
    <w:rsid w:val="008034E6"/>
    <w:rsid w:val="00803FD2"/>
    <w:rsid w:val="00806016"/>
    <w:rsid w:val="008116F6"/>
    <w:rsid w:val="00811B7F"/>
    <w:rsid w:val="00816EE6"/>
    <w:rsid w:val="00816F52"/>
    <w:rsid w:val="00821F1D"/>
    <w:rsid w:val="00835893"/>
    <w:rsid w:val="0084295A"/>
    <w:rsid w:val="008724BC"/>
    <w:rsid w:val="00872C62"/>
    <w:rsid w:val="00874BFE"/>
    <w:rsid w:val="0088610F"/>
    <w:rsid w:val="008B4CC4"/>
    <w:rsid w:val="008C4CB7"/>
    <w:rsid w:val="008C5B62"/>
    <w:rsid w:val="008D161C"/>
    <w:rsid w:val="008D6965"/>
    <w:rsid w:val="008E53AD"/>
    <w:rsid w:val="008F59E2"/>
    <w:rsid w:val="0091765C"/>
    <w:rsid w:val="009224F8"/>
    <w:rsid w:val="00926CCA"/>
    <w:rsid w:val="009364E1"/>
    <w:rsid w:val="00940228"/>
    <w:rsid w:val="009406BC"/>
    <w:rsid w:val="0094424D"/>
    <w:rsid w:val="00952FB7"/>
    <w:rsid w:val="00965059"/>
    <w:rsid w:val="0096532C"/>
    <w:rsid w:val="00973B5F"/>
    <w:rsid w:val="00973F07"/>
    <w:rsid w:val="00981701"/>
    <w:rsid w:val="00981FD4"/>
    <w:rsid w:val="00990E26"/>
    <w:rsid w:val="009915FE"/>
    <w:rsid w:val="00992D69"/>
    <w:rsid w:val="009945B6"/>
    <w:rsid w:val="009A61A6"/>
    <w:rsid w:val="009B0E2F"/>
    <w:rsid w:val="009B68D5"/>
    <w:rsid w:val="009C14DD"/>
    <w:rsid w:val="009D30AA"/>
    <w:rsid w:val="009E5606"/>
    <w:rsid w:val="009F522B"/>
    <w:rsid w:val="00A0047D"/>
    <w:rsid w:val="00A053E1"/>
    <w:rsid w:val="00A50953"/>
    <w:rsid w:val="00A606F5"/>
    <w:rsid w:val="00A61721"/>
    <w:rsid w:val="00A626B9"/>
    <w:rsid w:val="00A86326"/>
    <w:rsid w:val="00AE1A4B"/>
    <w:rsid w:val="00B11844"/>
    <w:rsid w:val="00B2211E"/>
    <w:rsid w:val="00B24E9C"/>
    <w:rsid w:val="00B305D9"/>
    <w:rsid w:val="00B31B7C"/>
    <w:rsid w:val="00B3414C"/>
    <w:rsid w:val="00B406E4"/>
    <w:rsid w:val="00B57368"/>
    <w:rsid w:val="00B650E5"/>
    <w:rsid w:val="00B70674"/>
    <w:rsid w:val="00B804D4"/>
    <w:rsid w:val="00B830F9"/>
    <w:rsid w:val="00B97561"/>
    <w:rsid w:val="00BA0DA6"/>
    <w:rsid w:val="00BB2F8F"/>
    <w:rsid w:val="00BC5302"/>
    <w:rsid w:val="00BD284D"/>
    <w:rsid w:val="00BD3B69"/>
    <w:rsid w:val="00BD6EEA"/>
    <w:rsid w:val="00BE2129"/>
    <w:rsid w:val="00BE4935"/>
    <w:rsid w:val="00BE69E9"/>
    <w:rsid w:val="00BE70E3"/>
    <w:rsid w:val="00BF1955"/>
    <w:rsid w:val="00BF33C3"/>
    <w:rsid w:val="00C06871"/>
    <w:rsid w:val="00C10B03"/>
    <w:rsid w:val="00C16338"/>
    <w:rsid w:val="00C17D76"/>
    <w:rsid w:val="00C31DD3"/>
    <w:rsid w:val="00C3246C"/>
    <w:rsid w:val="00C340C2"/>
    <w:rsid w:val="00C34BED"/>
    <w:rsid w:val="00C47781"/>
    <w:rsid w:val="00C60DEE"/>
    <w:rsid w:val="00C63DA4"/>
    <w:rsid w:val="00C7016E"/>
    <w:rsid w:val="00C8130C"/>
    <w:rsid w:val="00C830EA"/>
    <w:rsid w:val="00C9007E"/>
    <w:rsid w:val="00C90CBE"/>
    <w:rsid w:val="00C9198E"/>
    <w:rsid w:val="00CB0B0E"/>
    <w:rsid w:val="00CC1764"/>
    <w:rsid w:val="00CC6979"/>
    <w:rsid w:val="00CD0324"/>
    <w:rsid w:val="00CD0CBE"/>
    <w:rsid w:val="00CD4BEF"/>
    <w:rsid w:val="00CE1E60"/>
    <w:rsid w:val="00CF2DFD"/>
    <w:rsid w:val="00D0311E"/>
    <w:rsid w:val="00D077F4"/>
    <w:rsid w:val="00D13927"/>
    <w:rsid w:val="00D1651C"/>
    <w:rsid w:val="00D30099"/>
    <w:rsid w:val="00D42007"/>
    <w:rsid w:val="00D42A5E"/>
    <w:rsid w:val="00D44F76"/>
    <w:rsid w:val="00D507B1"/>
    <w:rsid w:val="00D70C14"/>
    <w:rsid w:val="00D83107"/>
    <w:rsid w:val="00D84C32"/>
    <w:rsid w:val="00D87573"/>
    <w:rsid w:val="00D96324"/>
    <w:rsid w:val="00DA5C60"/>
    <w:rsid w:val="00DC553B"/>
    <w:rsid w:val="00DD4511"/>
    <w:rsid w:val="00DD63E8"/>
    <w:rsid w:val="00DF3CC9"/>
    <w:rsid w:val="00DF78AF"/>
    <w:rsid w:val="00E05F29"/>
    <w:rsid w:val="00E1018D"/>
    <w:rsid w:val="00E12BB3"/>
    <w:rsid w:val="00E12C11"/>
    <w:rsid w:val="00E22CAA"/>
    <w:rsid w:val="00E2378D"/>
    <w:rsid w:val="00E25ED2"/>
    <w:rsid w:val="00E275FD"/>
    <w:rsid w:val="00E37EF2"/>
    <w:rsid w:val="00E472BE"/>
    <w:rsid w:val="00E506FB"/>
    <w:rsid w:val="00E57738"/>
    <w:rsid w:val="00E649F6"/>
    <w:rsid w:val="00E7455E"/>
    <w:rsid w:val="00E835F6"/>
    <w:rsid w:val="00E92001"/>
    <w:rsid w:val="00EA2105"/>
    <w:rsid w:val="00EB202C"/>
    <w:rsid w:val="00EB4DBC"/>
    <w:rsid w:val="00EC1C7F"/>
    <w:rsid w:val="00ED7C41"/>
    <w:rsid w:val="00EE36DA"/>
    <w:rsid w:val="00EE54B1"/>
    <w:rsid w:val="00EE654C"/>
    <w:rsid w:val="00EF2FCB"/>
    <w:rsid w:val="00EF383E"/>
    <w:rsid w:val="00EF465D"/>
    <w:rsid w:val="00EF79A7"/>
    <w:rsid w:val="00F057FB"/>
    <w:rsid w:val="00F13971"/>
    <w:rsid w:val="00F313D3"/>
    <w:rsid w:val="00F45052"/>
    <w:rsid w:val="00F47B92"/>
    <w:rsid w:val="00F52F4A"/>
    <w:rsid w:val="00F96260"/>
    <w:rsid w:val="00FB4D13"/>
    <w:rsid w:val="00FC29F8"/>
    <w:rsid w:val="00FC48D4"/>
    <w:rsid w:val="00FC6E94"/>
    <w:rsid w:val="00FD5834"/>
    <w:rsid w:val="00FE1886"/>
    <w:rsid w:val="00FE2007"/>
    <w:rsid w:val="00FE785E"/>
    <w:rsid w:val="00FF259A"/>
    <w:rsid w:val="00FF66C0"/>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DA7CFC"/>
  <w15:docId w15:val="{A7B8BF88-F346-4D83-B44B-872B5DBFB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6871"/>
    <w:pPr>
      <w:spacing w:after="0" w:line="240" w:lineRule="auto"/>
    </w:pPr>
    <w:rPr>
      <w:rFonts w:ascii="Arial" w:eastAsia="Times New Roman" w:hAnsi="Arial" w:cs="Arial"/>
      <w:lang w:val="en-GB" w:eastAsia="en-GB"/>
    </w:rPr>
  </w:style>
  <w:style w:type="paragraph" w:styleId="Heading1">
    <w:name w:val="heading 1"/>
    <w:basedOn w:val="Normal"/>
    <w:next w:val="Normal"/>
    <w:link w:val="Heading1Char"/>
    <w:uiPriority w:val="99"/>
    <w:qFormat/>
    <w:rsid w:val="005E5DF6"/>
    <w:pPr>
      <w:keepNext/>
      <w:keepLines/>
      <w:numPr>
        <w:numId w:val="5"/>
      </w:numPr>
      <w:spacing w:before="100" w:beforeAutospacing="1" w:after="100" w:afterAutospacing="1" w:line="256" w:lineRule="auto"/>
      <w:outlineLvl w:val="0"/>
    </w:pPr>
    <w:rPr>
      <w:rFonts w:eastAsiaTheme="majorEastAsia" w:cstheme="majorBidi"/>
      <w:b/>
      <w:sz w:val="24"/>
      <w:szCs w:val="32"/>
      <w:lang w:val="en-US" w:eastAsia="en-US"/>
    </w:rPr>
  </w:style>
  <w:style w:type="paragraph" w:styleId="Heading2">
    <w:name w:val="heading 2"/>
    <w:basedOn w:val="Heading1"/>
    <w:next w:val="Normal"/>
    <w:link w:val="Heading2Char"/>
    <w:autoRedefine/>
    <w:uiPriority w:val="99"/>
    <w:unhideWhenUsed/>
    <w:qFormat/>
    <w:rsid w:val="00803FD2"/>
    <w:pPr>
      <w:numPr>
        <w:ilvl w:val="1"/>
      </w:numPr>
      <w:outlineLvl w:val="1"/>
    </w:pPr>
    <w:rPr>
      <w:rFonts w:eastAsia="Calibri" w:cstheme="minorBidi"/>
      <w:sz w:val="22"/>
      <w:szCs w:val="22"/>
    </w:rPr>
  </w:style>
  <w:style w:type="paragraph" w:styleId="Heading3">
    <w:name w:val="heading 3"/>
    <w:basedOn w:val="Normal"/>
    <w:next w:val="Normal"/>
    <w:link w:val="Heading3Char"/>
    <w:autoRedefine/>
    <w:uiPriority w:val="99"/>
    <w:unhideWhenUsed/>
    <w:qFormat/>
    <w:rsid w:val="005E5DF6"/>
    <w:pPr>
      <w:keepNext/>
      <w:keepLines/>
      <w:numPr>
        <w:ilvl w:val="2"/>
        <w:numId w:val="5"/>
      </w:numPr>
      <w:spacing w:before="120" w:line="256" w:lineRule="auto"/>
      <w:outlineLvl w:val="2"/>
    </w:pPr>
    <w:rPr>
      <w:rFonts w:cstheme="minorBidi"/>
      <w:b/>
      <w:bCs/>
      <w:iCs/>
      <w:szCs w:val="24"/>
      <w:lang w:val="en-CA" w:eastAsia="en-US"/>
    </w:rPr>
  </w:style>
  <w:style w:type="paragraph" w:styleId="Heading4">
    <w:name w:val="heading 4"/>
    <w:basedOn w:val="Normal"/>
    <w:next w:val="Normal"/>
    <w:link w:val="Heading4Char"/>
    <w:autoRedefine/>
    <w:uiPriority w:val="99"/>
    <w:unhideWhenUsed/>
    <w:qFormat/>
    <w:rsid w:val="00C06871"/>
    <w:pPr>
      <w:keepNext/>
      <w:keepLines/>
      <w:numPr>
        <w:ilvl w:val="3"/>
        <w:numId w:val="5"/>
      </w:numPr>
      <w:spacing w:before="120" w:after="120" w:line="256" w:lineRule="auto"/>
      <w:jc w:val="both"/>
      <w:outlineLvl w:val="3"/>
    </w:pPr>
    <w:rPr>
      <w:rFonts w:cstheme="majorBidi"/>
      <w:b/>
      <w:iCs/>
      <w:lang w:val="en-US" w:eastAsia="en-US"/>
    </w:rPr>
  </w:style>
  <w:style w:type="paragraph" w:styleId="Heading5">
    <w:name w:val="heading 5"/>
    <w:basedOn w:val="Normal"/>
    <w:next w:val="Normal"/>
    <w:link w:val="Heading5Char"/>
    <w:uiPriority w:val="99"/>
    <w:semiHidden/>
    <w:unhideWhenUsed/>
    <w:qFormat/>
    <w:rsid w:val="005E5DF6"/>
    <w:pPr>
      <w:keepNext/>
      <w:keepLines/>
      <w:numPr>
        <w:ilvl w:val="4"/>
        <w:numId w:val="5"/>
      </w:numPr>
      <w:spacing w:before="40" w:line="256" w:lineRule="auto"/>
      <w:outlineLvl w:val="4"/>
    </w:pPr>
    <w:rPr>
      <w:rFonts w:asciiTheme="majorHAnsi" w:eastAsiaTheme="majorEastAsia" w:hAnsiTheme="majorHAnsi" w:cstheme="majorBidi"/>
      <w:color w:val="365F91" w:themeColor="accent1" w:themeShade="BF"/>
      <w:sz w:val="16"/>
      <w:lang w:val="en-US" w:eastAsia="en-US"/>
    </w:rPr>
  </w:style>
  <w:style w:type="paragraph" w:styleId="Heading6">
    <w:name w:val="heading 6"/>
    <w:basedOn w:val="Normal"/>
    <w:next w:val="Normal"/>
    <w:link w:val="Heading6Char"/>
    <w:uiPriority w:val="99"/>
    <w:semiHidden/>
    <w:unhideWhenUsed/>
    <w:qFormat/>
    <w:rsid w:val="005E5DF6"/>
    <w:pPr>
      <w:keepNext/>
      <w:keepLines/>
      <w:numPr>
        <w:ilvl w:val="5"/>
        <w:numId w:val="5"/>
      </w:numPr>
      <w:spacing w:before="40" w:line="256" w:lineRule="auto"/>
      <w:outlineLvl w:val="5"/>
    </w:pPr>
    <w:rPr>
      <w:rFonts w:asciiTheme="majorHAnsi" w:eastAsiaTheme="majorEastAsia" w:hAnsiTheme="majorHAnsi" w:cstheme="majorBidi"/>
      <w:color w:val="243F60" w:themeColor="accent1" w:themeShade="7F"/>
      <w:sz w:val="16"/>
      <w:lang w:val="en-US" w:eastAsia="en-US"/>
    </w:rPr>
  </w:style>
  <w:style w:type="paragraph" w:styleId="Heading7">
    <w:name w:val="heading 7"/>
    <w:basedOn w:val="Normal"/>
    <w:next w:val="Normal"/>
    <w:link w:val="Heading7Char"/>
    <w:uiPriority w:val="99"/>
    <w:semiHidden/>
    <w:unhideWhenUsed/>
    <w:qFormat/>
    <w:rsid w:val="005E5DF6"/>
    <w:pPr>
      <w:keepNext/>
      <w:keepLines/>
      <w:numPr>
        <w:ilvl w:val="6"/>
        <w:numId w:val="5"/>
      </w:numPr>
      <w:spacing w:before="40" w:line="256" w:lineRule="auto"/>
      <w:outlineLvl w:val="6"/>
    </w:pPr>
    <w:rPr>
      <w:rFonts w:asciiTheme="majorHAnsi" w:eastAsiaTheme="majorEastAsia" w:hAnsiTheme="majorHAnsi" w:cstheme="majorBidi"/>
      <w:i/>
      <w:iCs/>
      <w:color w:val="243F60" w:themeColor="accent1" w:themeShade="7F"/>
      <w:sz w:val="16"/>
      <w:lang w:val="en-US" w:eastAsia="en-US"/>
    </w:rPr>
  </w:style>
  <w:style w:type="paragraph" w:styleId="Heading8">
    <w:name w:val="heading 8"/>
    <w:basedOn w:val="Normal"/>
    <w:next w:val="Normal"/>
    <w:link w:val="Heading8Char"/>
    <w:uiPriority w:val="99"/>
    <w:semiHidden/>
    <w:unhideWhenUsed/>
    <w:qFormat/>
    <w:rsid w:val="005E5DF6"/>
    <w:pPr>
      <w:keepNext/>
      <w:keepLines/>
      <w:numPr>
        <w:ilvl w:val="7"/>
        <w:numId w:val="5"/>
      </w:numPr>
      <w:spacing w:before="40" w:line="256" w:lineRule="auto"/>
      <w:outlineLvl w:val="7"/>
    </w:pPr>
    <w:rPr>
      <w:rFonts w:asciiTheme="majorHAnsi" w:eastAsiaTheme="majorEastAsia" w:hAnsiTheme="majorHAnsi" w:cstheme="majorBidi"/>
      <w:color w:val="272727" w:themeColor="text1" w:themeTint="D8"/>
      <w:sz w:val="21"/>
      <w:szCs w:val="21"/>
      <w:lang w:val="en-US" w:eastAsia="en-US"/>
    </w:rPr>
  </w:style>
  <w:style w:type="paragraph" w:styleId="Heading9">
    <w:name w:val="heading 9"/>
    <w:basedOn w:val="Normal"/>
    <w:next w:val="Normal"/>
    <w:link w:val="Heading9Char"/>
    <w:uiPriority w:val="99"/>
    <w:semiHidden/>
    <w:unhideWhenUsed/>
    <w:qFormat/>
    <w:rsid w:val="005E5DF6"/>
    <w:pPr>
      <w:keepNext/>
      <w:keepLines/>
      <w:numPr>
        <w:ilvl w:val="8"/>
        <w:numId w:val="5"/>
      </w:numPr>
      <w:spacing w:before="40" w:line="256" w:lineRule="auto"/>
      <w:outlineLvl w:val="8"/>
    </w:pPr>
    <w:rPr>
      <w:rFonts w:asciiTheme="majorHAnsi" w:eastAsiaTheme="majorEastAsia" w:hAnsiTheme="majorHAnsi" w:cstheme="majorBidi"/>
      <w:i/>
      <w:iCs/>
      <w:color w:val="272727" w:themeColor="text1" w:themeTint="D8"/>
      <w:sz w:val="21"/>
      <w:szCs w:val="21"/>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5E5DF6"/>
    <w:rPr>
      <w:rFonts w:ascii="Arial" w:eastAsiaTheme="majorEastAsia" w:hAnsi="Arial" w:cstheme="majorBidi"/>
      <w:b/>
      <w:sz w:val="24"/>
      <w:szCs w:val="32"/>
      <w:lang w:val="en-US"/>
    </w:rPr>
  </w:style>
  <w:style w:type="character" w:customStyle="1" w:styleId="Heading2Char">
    <w:name w:val="Heading 2 Char"/>
    <w:basedOn w:val="DefaultParagraphFont"/>
    <w:link w:val="Heading2"/>
    <w:uiPriority w:val="99"/>
    <w:rsid w:val="00803FD2"/>
    <w:rPr>
      <w:rFonts w:ascii="Arial" w:eastAsia="Calibri" w:hAnsi="Arial"/>
      <w:b/>
      <w:lang w:val="en-US"/>
    </w:rPr>
  </w:style>
  <w:style w:type="character" w:customStyle="1" w:styleId="Heading3Char">
    <w:name w:val="Heading 3 Char"/>
    <w:basedOn w:val="DefaultParagraphFont"/>
    <w:link w:val="Heading3"/>
    <w:uiPriority w:val="99"/>
    <w:rsid w:val="005E5DF6"/>
    <w:rPr>
      <w:rFonts w:ascii="Arial" w:eastAsia="Times New Roman" w:hAnsi="Arial"/>
      <w:b/>
      <w:bCs/>
      <w:iCs/>
      <w:szCs w:val="24"/>
    </w:rPr>
  </w:style>
  <w:style w:type="character" w:customStyle="1" w:styleId="Heading4Char">
    <w:name w:val="Heading 4 Char"/>
    <w:basedOn w:val="DefaultParagraphFont"/>
    <w:link w:val="Heading4"/>
    <w:uiPriority w:val="99"/>
    <w:rsid w:val="00C06871"/>
    <w:rPr>
      <w:rFonts w:ascii="Arial" w:eastAsia="Times New Roman" w:hAnsi="Arial" w:cstheme="majorBidi"/>
      <w:b/>
      <w:iCs/>
      <w:lang w:val="en-US"/>
    </w:rPr>
  </w:style>
  <w:style w:type="character" w:customStyle="1" w:styleId="Heading5Char">
    <w:name w:val="Heading 5 Char"/>
    <w:basedOn w:val="DefaultParagraphFont"/>
    <w:link w:val="Heading5"/>
    <w:uiPriority w:val="99"/>
    <w:semiHidden/>
    <w:rsid w:val="005E5DF6"/>
    <w:rPr>
      <w:rFonts w:asciiTheme="majorHAnsi" w:eastAsiaTheme="majorEastAsia" w:hAnsiTheme="majorHAnsi" w:cstheme="majorBidi"/>
      <w:color w:val="365F91" w:themeColor="accent1" w:themeShade="BF"/>
      <w:sz w:val="16"/>
      <w:lang w:val="en-US"/>
    </w:rPr>
  </w:style>
  <w:style w:type="character" w:customStyle="1" w:styleId="Heading6Char">
    <w:name w:val="Heading 6 Char"/>
    <w:basedOn w:val="DefaultParagraphFont"/>
    <w:link w:val="Heading6"/>
    <w:uiPriority w:val="99"/>
    <w:semiHidden/>
    <w:rsid w:val="005E5DF6"/>
    <w:rPr>
      <w:rFonts w:asciiTheme="majorHAnsi" w:eastAsiaTheme="majorEastAsia" w:hAnsiTheme="majorHAnsi" w:cstheme="majorBidi"/>
      <w:color w:val="243F60" w:themeColor="accent1" w:themeShade="7F"/>
      <w:sz w:val="16"/>
      <w:lang w:val="en-US"/>
    </w:rPr>
  </w:style>
  <w:style w:type="character" w:customStyle="1" w:styleId="Heading7Char">
    <w:name w:val="Heading 7 Char"/>
    <w:basedOn w:val="DefaultParagraphFont"/>
    <w:link w:val="Heading7"/>
    <w:uiPriority w:val="99"/>
    <w:semiHidden/>
    <w:rsid w:val="005E5DF6"/>
    <w:rPr>
      <w:rFonts w:asciiTheme="majorHAnsi" w:eastAsiaTheme="majorEastAsia" w:hAnsiTheme="majorHAnsi" w:cstheme="majorBidi"/>
      <w:i/>
      <w:iCs/>
      <w:color w:val="243F60" w:themeColor="accent1" w:themeShade="7F"/>
      <w:sz w:val="16"/>
      <w:lang w:val="en-US"/>
    </w:rPr>
  </w:style>
  <w:style w:type="character" w:customStyle="1" w:styleId="Heading8Char">
    <w:name w:val="Heading 8 Char"/>
    <w:basedOn w:val="DefaultParagraphFont"/>
    <w:link w:val="Heading8"/>
    <w:uiPriority w:val="99"/>
    <w:semiHidden/>
    <w:rsid w:val="005E5DF6"/>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9"/>
    <w:semiHidden/>
    <w:rsid w:val="005E5DF6"/>
    <w:rPr>
      <w:rFonts w:asciiTheme="majorHAnsi" w:eastAsiaTheme="majorEastAsia" w:hAnsiTheme="majorHAnsi" w:cstheme="majorBidi"/>
      <w:i/>
      <w:iCs/>
      <w:color w:val="272727" w:themeColor="text1" w:themeTint="D8"/>
      <w:sz w:val="21"/>
      <w:szCs w:val="21"/>
      <w:lang w:val="en-US"/>
    </w:rPr>
  </w:style>
  <w:style w:type="paragraph" w:styleId="BodyText">
    <w:name w:val="Body Text"/>
    <w:basedOn w:val="Normal"/>
    <w:link w:val="BodyTextChar"/>
    <w:qFormat/>
    <w:rsid w:val="00315AB7"/>
    <w:pPr>
      <w:spacing w:after="120"/>
      <w:jc w:val="both"/>
    </w:pPr>
  </w:style>
  <w:style w:type="character" w:customStyle="1" w:styleId="BodyTextChar">
    <w:name w:val="Body Text Char"/>
    <w:basedOn w:val="DefaultParagraphFont"/>
    <w:link w:val="BodyText"/>
    <w:rsid w:val="00315AB7"/>
    <w:rPr>
      <w:rFonts w:ascii="Arial" w:eastAsia="Times New Roman" w:hAnsi="Arial" w:cs="Arial"/>
      <w:lang w:val="en-GB" w:eastAsia="en-GB"/>
    </w:rPr>
  </w:style>
  <w:style w:type="character" w:styleId="Hyperlink">
    <w:name w:val="Hyperlink"/>
    <w:uiPriority w:val="99"/>
    <w:rsid w:val="00315AB7"/>
    <w:rPr>
      <w:color w:val="0000FF"/>
      <w:u w:val="single"/>
    </w:rPr>
  </w:style>
  <w:style w:type="table" w:styleId="TableGrid">
    <w:name w:val="Table Grid"/>
    <w:basedOn w:val="TableNormal"/>
    <w:rsid w:val="00315AB7"/>
    <w:pPr>
      <w:spacing w:after="0" w:line="240" w:lineRule="auto"/>
    </w:pPr>
    <w:rPr>
      <w:rFonts w:ascii="Arial" w:eastAsia="Times New Roman" w:hAnsi="Arial" w:cs="Arial"/>
      <w:lang w:val="en-GB"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autoRedefine/>
    <w:rsid w:val="005E5DF6"/>
    <w:pPr>
      <w:numPr>
        <w:numId w:val="2"/>
      </w:numPr>
      <w:spacing w:before="240" w:after="240"/>
    </w:pPr>
    <w:rPr>
      <w:b/>
      <w:caps/>
      <w:sz w:val="24"/>
    </w:rPr>
  </w:style>
  <w:style w:type="paragraph" w:customStyle="1" w:styleId="AnnexHeading2">
    <w:name w:val="Annex Heading 2"/>
    <w:basedOn w:val="Normal"/>
    <w:next w:val="BodyText"/>
    <w:autoRedefine/>
    <w:rsid w:val="005E5DF6"/>
    <w:pPr>
      <w:numPr>
        <w:numId w:val="8"/>
      </w:numPr>
      <w:spacing w:before="120" w:after="120"/>
    </w:pPr>
    <w:rPr>
      <w:b/>
    </w:rPr>
  </w:style>
  <w:style w:type="paragraph" w:customStyle="1" w:styleId="AnnexHeading3">
    <w:name w:val="Annex Heading 3"/>
    <w:basedOn w:val="Normal"/>
    <w:next w:val="Normal"/>
    <w:rsid w:val="00315AB7"/>
    <w:pPr>
      <w:numPr>
        <w:ilvl w:val="2"/>
        <w:numId w:val="2"/>
      </w:numPr>
      <w:spacing w:before="120" w:after="120"/>
    </w:pPr>
  </w:style>
  <w:style w:type="paragraph" w:customStyle="1" w:styleId="AnnexHeading4">
    <w:name w:val="Annex Heading 4"/>
    <w:basedOn w:val="Normal"/>
    <w:next w:val="BodyText"/>
    <w:rsid w:val="00315AB7"/>
    <w:pPr>
      <w:numPr>
        <w:ilvl w:val="3"/>
        <w:numId w:val="2"/>
      </w:numPr>
      <w:spacing w:before="120" w:after="120"/>
    </w:pPr>
  </w:style>
  <w:style w:type="paragraph" w:customStyle="1" w:styleId="Tekstopmerking1">
    <w:name w:val="Tekst opmerking1"/>
    <w:basedOn w:val="Normal"/>
    <w:rsid w:val="00315AB7"/>
    <w:pPr>
      <w:suppressAutoHyphens/>
    </w:pPr>
    <w:rPr>
      <w:rFonts w:cs="Times New Roman"/>
      <w:szCs w:val="24"/>
      <w:lang w:eastAsia="ar-SA"/>
    </w:rPr>
  </w:style>
  <w:style w:type="paragraph" w:customStyle="1" w:styleId="Normaalweb1">
    <w:name w:val="Normaal (web)1"/>
    <w:basedOn w:val="Normal"/>
    <w:rsid w:val="00315AB7"/>
    <w:pPr>
      <w:suppressAutoHyphens/>
    </w:pPr>
    <w:rPr>
      <w:rFonts w:cs="Times New Roman"/>
      <w:szCs w:val="24"/>
      <w:lang w:val="en-US" w:eastAsia="ar-SA"/>
    </w:rPr>
  </w:style>
  <w:style w:type="paragraph" w:customStyle="1" w:styleId="Tabletext">
    <w:name w:val="Table text"/>
    <w:rsid w:val="00315AB7"/>
    <w:pPr>
      <w:suppressAutoHyphens/>
      <w:spacing w:after="0" w:line="240" w:lineRule="auto"/>
    </w:pPr>
    <w:rPr>
      <w:rFonts w:ascii="Helvetica" w:eastAsia="Arial" w:hAnsi="Helvetica" w:cs="Times New Roman"/>
      <w:sz w:val="16"/>
      <w:szCs w:val="16"/>
      <w:lang w:val="en-GB" w:eastAsia="ar-SA"/>
    </w:rPr>
  </w:style>
  <w:style w:type="paragraph" w:styleId="ListParagraph">
    <w:name w:val="List Paragraph"/>
    <w:basedOn w:val="Normal"/>
    <w:uiPriority w:val="34"/>
    <w:rsid w:val="00315AB7"/>
    <w:pPr>
      <w:ind w:left="720"/>
      <w:contextualSpacing/>
    </w:pPr>
  </w:style>
  <w:style w:type="paragraph" w:styleId="BalloonText">
    <w:name w:val="Balloon Text"/>
    <w:basedOn w:val="Normal"/>
    <w:link w:val="BalloonTextChar"/>
    <w:uiPriority w:val="99"/>
    <w:semiHidden/>
    <w:unhideWhenUsed/>
    <w:rsid w:val="00315AB7"/>
    <w:rPr>
      <w:rFonts w:ascii="Tahoma" w:hAnsi="Tahoma" w:cs="Tahoma"/>
      <w:sz w:val="16"/>
      <w:szCs w:val="16"/>
    </w:rPr>
  </w:style>
  <w:style w:type="character" w:customStyle="1" w:styleId="BalloonTextChar">
    <w:name w:val="Balloon Text Char"/>
    <w:basedOn w:val="DefaultParagraphFont"/>
    <w:link w:val="BalloonText"/>
    <w:uiPriority w:val="99"/>
    <w:semiHidden/>
    <w:rsid w:val="00315AB7"/>
    <w:rPr>
      <w:rFonts w:ascii="Tahoma" w:eastAsia="Times New Roman" w:hAnsi="Tahoma" w:cs="Tahoma"/>
      <w:sz w:val="16"/>
      <w:szCs w:val="16"/>
      <w:lang w:val="en-GB" w:eastAsia="en-GB"/>
    </w:rPr>
  </w:style>
  <w:style w:type="character" w:styleId="CommentReference">
    <w:name w:val="annotation reference"/>
    <w:basedOn w:val="DefaultParagraphFont"/>
    <w:uiPriority w:val="99"/>
    <w:semiHidden/>
    <w:unhideWhenUsed/>
    <w:rsid w:val="00BE69E9"/>
    <w:rPr>
      <w:sz w:val="16"/>
      <w:szCs w:val="16"/>
    </w:rPr>
  </w:style>
  <w:style w:type="paragraph" w:styleId="CommentText">
    <w:name w:val="annotation text"/>
    <w:basedOn w:val="Normal"/>
    <w:link w:val="CommentTextChar"/>
    <w:uiPriority w:val="99"/>
    <w:semiHidden/>
    <w:unhideWhenUsed/>
    <w:rsid w:val="00BE69E9"/>
    <w:rPr>
      <w:sz w:val="20"/>
      <w:szCs w:val="20"/>
    </w:rPr>
  </w:style>
  <w:style w:type="character" w:customStyle="1" w:styleId="CommentTextChar">
    <w:name w:val="Comment Text Char"/>
    <w:basedOn w:val="DefaultParagraphFont"/>
    <w:link w:val="CommentText"/>
    <w:uiPriority w:val="99"/>
    <w:semiHidden/>
    <w:rsid w:val="00BE69E9"/>
    <w:rPr>
      <w:rFonts w:ascii="Arial" w:eastAsia="Times New Roman" w:hAnsi="Arial" w:cs="Arial"/>
      <w:sz w:val="20"/>
      <w:szCs w:val="20"/>
      <w:lang w:val="en-GB" w:eastAsia="en-GB"/>
    </w:rPr>
  </w:style>
  <w:style w:type="paragraph" w:styleId="CommentSubject">
    <w:name w:val="annotation subject"/>
    <w:basedOn w:val="CommentText"/>
    <w:next w:val="CommentText"/>
    <w:link w:val="CommentSubjectChar"/>
    <w:uiPriority w:val="99"/>
    <w:semiHidden/>
    <w:unhideWhenUsed/>
    <w:rsid w:val="00BE69E9"/>
    <w:rPr>
      <w:b/>
      <w:bCs/>
    </w:rPr>
  </w:style>
  <w:style w:type="character" w:customStyle="1" w:styleId="CommentSubjectChar">
    <w:name w:val="Comment Subject Char"/>
    <w:basedOn w:val="CommentTextChar"/>
    <w:link w:val="CommentSubject"/>
    <w:uiPriority w:val="99"/>
    <w:semiHidden/>
    <w:rsid w:val="00BE69E9"/>
    <w:rPr>
      <w:rFonts w:ascii="Arial" w:eastAsia="Times New Roman" w:hAnsi="Arial" w:cs="Arial"/>
      <w:b/>
      <w:bCs/>
      <w:sz w:val="20"/>
      <w:szCs w:val="20"/>
      <w:lang w:val="en-GB" w:eastAsia="en-GB"/>
    </w:rPr>
  </w:style>
  <w:style w:type="paragraph" w:customStyle="1" w:styleId="ParagraphText">
    <w:name w:val="Paragraph Text"/>
    <w:basedOn w:val="Normal"/>
    <w:rsid w:val="005E5DF6"/>
    <w:pPr>
      <w:suppressAutoHyphens/>
      <w:spacing w:after="62"/>
    </w:pPr>
    <w:rPr>
      <w:rFonts w:eastAsia="MS Mincho" w:cs="Times New Roman"/>
      <w:color w:val="000000"/>
      <w:sz w:val="20"/>
      <w:szCs w:val="16"/>
      <w:lang w:eastAsia="ar-SA"/>
    </w:rPr>
  </w:style>
  <w:style w:type="paragraph" w:customStyle="1" w:styleId="Default">
    <w:name w:val="Default"/>
    <w:link w:val="DefaultChar"/>
    <w:rsid w:val="005E5DF6"/>
    <w:pPr>
      <w:autoSpaceDE w:val="0"/>
      <w:autoSpaceDN w:val="0"/>
      <w:adjustRightInd w:val="0"/>
      <w:spacing w:after="0" w:line="240" w:lineRule="auto"/>
    </w:pPr>
    <w:rPr>
      <w:rFonts w:ascii="Arial" w:eastAsia="Times New Roman" w:hAnsi="Arial" w:cs="Arial"/>
      <w:color w:val="000000"/>
      <w:sz w:val="24"/>
      <w:szCs w:val="24"/>
      <w:lang w:val="en-GB" w:eastAsia="en-GB"/>
    </w:rPr>
  </w:style>
  <w:style w:type="character" w:customStyle="1" w:styleId="DefaultChar">
    <w:name w:val="Default Char"/>
    <w:link w:val="Default"/>
    <w:rsid w:val="005E5DF6"/>
    <w:rPr>
      <w:rFonts w:ascii="Arial" w:eastAsia="Times New Roman" w:hAnsi="Arial" w:cs="Arial"/>
      <w:color w:val="000000"/>
      <w:sz w:val="24"/>
      <w:szCs w:val="24"/>
      <w:lang w:val="en-GB" w:eastAsia="en-GB"/>
    </w:rPr>
  </w:style>
  <w:style w:type="paragraph" w:styleId="Title">
    <w:name w:val="Title"/>
    <w:basedOn w:val="Normal"/>
    <w:next w:val="Normal"/>
    <w:link w:val="TitleChar"/>
    <w:uiPriority w:val="10"/>
    <w:qFormat/>
    <w:rsid w:val="00BD3B6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BD3B69"/>
    <w:rPr>
      <w:rFonts w:asciiTheme="majorHAnsi" w:eastAsiaTheme="majorEastAsia" w:hAnsiTheme="majorHAnsi" w:cstheme="majorBidi"/>
      <w:color w:val="17365D" w:themeColor="text2" w:themeShade="BF"/>
      <w:spacing w:val="5"/>
      <w:kern w:val="28"/>
      <w:sz w:val="52"/>
      <w:szCs w:val="52"/>
      <w:lang w:val="en-GB" w:eastAsia="en-GB"/>
    </w:rPr>
  </w:style>
  <w:style w:type="paragraph" w:customStyle="1" w:styleId="ANNEX">
    <w:name w:val="ANNEX"/>
    <w:basedOn w:val="Heading1"/>
    <w:next w:val="Normal"/>
    <w:link w:val="ANNEXChar"/>
    <w:qFormat/>
    <w:rsid w:val="00D70C14"/>
    <w:pPr>
      <w:keepLines w:val="0"/>
      <w:pageBreakBefore/>
      <w:numPr>
        <w:numId w:val="9"/>
      </w:numPr>
      <w:spacing w:before="240" w:beforeAutospacing="0" w:after="120" w:afterAutospacing="0" w:line="240" w:lineRule="auto"/>
      <w:ind w:left="1350" w:hanging="1350"/>
    </w:pPr>
    <w:rPr>
      <w:rFonts w:eastAsia="Times New Roman" w:cs="Arial"/>
      <w:color w:val="365F91" w:themeColor="accent1" w:themeShade="BF"/>
      <w:kern w:val="32"/>
      <w:sz w:val="28"/>
    </w:rPr>
  </w:style>
  <w:style w:type="character" w:customStyle="1" w:styleId="ANNEXChar">
    <w:name w:val="ANNEX Char"/>
    <w:basedOn w:val="Heading1Char"/>
    <w:link w:val="ANNEX"/>
    <w:rsid w:val="00D70C14"/>
    <w:rPr>
      <w:rFonts w:ascii="Arial" w:eastAsia="Times New Roman" w:hAnsi="Arial" w:cs="Arial"/>
      <w:b/>
      <w:color w:val="365F91" w:themeColor="accent1" w:themeShade="BF"/>
      <w:kern w:val="32"/>
      <w:sz w:val="28"/>
      <w:szCs w:val="32"/>
      <w:lang w:val="en-US"/>
    </w:rPr>
  </w:style>
  <w:style w:type="paragraph" w:styleId="Caption">
    <w:name w:val="caption"/>
    <w:basedOn w:val="Normal"/>
    <w:next w:val="Normal"/>
    <w:uiPriority w:val="35"/>
    <w:unhideWhenUsed/>
    <w:qFormat/>
    <w:rsid w:val="00EE654C"/>
    <w:pPr>
      <w:spacing w:after="200"/>
    </w:pPr>
    <w:rPr>
      <w:b/>
      <w:bCs/>
      <w:color w:val="4F81BD" w:themeColor="accent1"/>
      <w:sz w:val="18"/>
      <w:szCs w:val="18"/>
    </w:rPr>
  </w:style>
  <w:style w:type="paragraph" w:styleId="Header">
    <w:name w:val="header"/>
    <w:basedOn w:val="Normal"/>
    <w:link w:val="HeaderChar"/>
    <w:uiPriority w:val="99"/>
    <w:unhideWhenUsed/>
    <w:rsid w:val="004A2D07"/>
    <w:pPr>
      <w:tabs>
        <w:tab w:val="center" w:pos="4680"/>
        <w:tab w:val="right" w:pos="9360"/>
      </w:tabs>
    </w:pPr>
  </w:style>
  <w:style w:type="character" w:customStyle="1" w:styleId="HeaderChar">
    <w:name w:val="Header Char"/>
    <w:basedOn w:val="DefaultParagraphFont"/>
    <w:link w:val="Header"/>
    <w:uiPriority w:val="99"/>
    <w:rsid w:val="004A2D07"/>
    <w:rPr>
      <w:rFonts w:ascii="Arial" w:eastAsia="Times New Roman" w:hAnsi="Arial" w:cs="Arial"/>
      <w:lang w:val="en-GB" w:eastAsia="en-GB"/>
    </w:rPr>
  </w:style>
  <w:style w:type="paragraph" w:styleId="Footer">
    <w:name w:val="footer"/>
    <w:basedOn w:val="Normal"/>
    <w:link w:val="FooterChar"/>
    <w:uiPriority w:val="99"/>
    <w:unhideWhenUsed/>
    <w:rsid w:val="004A2D07"/>
    <w:pPr>
      <w:tabs>
        <w:tab w:val="center" w:pos="4680"/>
        <w:tab w:val="right" w:pos="9360"/>
      </w:tabs>
    </w:pPr>
  </w:style>
  <w:style w:type="character" w:customStyle="1" w:styleId="FooterChar">
    <w:name w:val="Footer Char"/>
    <w:basedOn w:val="DefaultParagraphFont"/>
    <w:link w:val="Footer"/>
    <w:uiPriority w:val="99"/>
    <w:rsid w:val="004A2D07"/>
    <w:rPr>
      <w:rFonts w:ascii="Arial" w:eastAsia="Times New Roman" w:hAnsi="Arial" w:cs="Arial"/>
      <w:lang w:val="en-GB" w:eastAsia="en-GB"/>
    </w:rPr>
  </w:style>
  <w:style w:type="paragraph" w:styleId="Revision">
    <w:name w:val="Revision"/>
    <w:hidden/>
    <w:uiPriority w:val="99"/>
    <w:semiHidden/>
    <w:rsid w:val="009F522B"/>
    <w:pPr>
      <w:spacing w:after="0" w:line="240" w:lineRule="auto"/>
    </w:pPr>
    <w:rPr>
      <w:rFonts w:ascii="Arial" w:eastAsia="Times New Roman" w:hAnsi="Arial" w:cs="Arial"/>
      <w:lang w:val="en-GB" w:eastAsia="en-GB"/>
    </w:rPr>
  </w:style>
  <w:style w:type="paragraph" w:styleId="TOCHeading">
    <w:name w:val="TOC Heading"/>
    <w:basedOn w:val="Heading1"/>
    <w:next w:val="Normal"/>
    <w:uiPriority w:val="39"/>
    <w:semiHidden/>
    <w:unhideWhenUsed/>
    <w:qFormat/>
    <w:rsid w:val="004309EF"/>
    <w:pPr>
      <w:numPr>
        <w:numId w:val="0"/>
      </w:numPr>
      <w:spacing w:before="480" w:beforeAutospacing="0" w:after="0" w:afterAutospacing="0" w:line="276" w:lineRule="auto"/>
      <w:outlineLvl w:val="9"/>
    </w:pPr>
    <w:rPr>
      <w:rFonts w:asciiTheme="majorHAnsi" w:hAnsiTheme="majorHAnsi"/>
      <w:bCs/>
      <w:color w:val="365F91" w:themeColor="accent1" w:themeShade="BF"/>
      <w:sz w:val="28"/>
      <w:szCs w:val="28"/>
      <w:lang w:eastAsia="ja-JP"/>
    </w:rPr>
  </w:style>
  <w:style w:type="paragraph" w:styleId="TOC1">
    <w:name w:val="toc 1"/>
    <w:basedOn w:val="Normal"/>
    <w:next w:val="Normal"/>
    <w:autoRedefine/>
    <w:uiPriority w:val="39"/>
    <w:unhideWhenUsed/>
    <w:rsid w:val="004309EF"/>
    <w:pPr>
      <w:spacing w:after="100"/>
    </w:pPr>
  </w:style>
  <w:style w:type="paragraph" w:styleId="TOC2">
    <w:name w:val="toc 2"/>
    <w:basedOn w:val="Normal"/>
    <w:next w:val="Normal"/>
    <w:autoRedefine/>
    <w:uiPriority w:val="39"/>
    <w:unhideWhenUsed/>
    <w:rsid w:val="004309EF"/>
    <w:pPr>
      <w:spacing w:after="100"/>
      <w:ind w:left="220"/>
    </w:pPr>
  </w:style>
  <w:style w:type="paragraph" w:styleId="TOC3">
    <w:name w:val="toc 3"/>
    <w:basedOn w:val="Normal"/>
    <w:next w:val="Normal"/>
    <w:autoRedefine/>
    <w:uiPriority w:val="39"/>
    <w:unhideWhenUsed/>
    <w:rsid w:val="004309EF"/>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59853540">
      <w:bodyDiv w:val="1"/>
      <w:marLeft w:val="0"/>
      <w:marRight w:val="0"/>
      <w:marTop w:val="0"/>
      <w:marBottom w:val="0"/>
      <w:divBdr>
        <w:top w:val="none" w:sz="0" w:space="0" w:color="auto"/>
        <w:left w:val="none" w:sz="0" w:space="0" w:color="auto"/>
        <w:bottom w:val="none" w:sz="0" w:space="0" w:color="auto"/>
        <w:right w:val="none" w:sz="0" w:space="0" w:color="auto"/>
      </w:divBdr>
    </w:div>
    <w:div w:id="1653947190">
      <w:bodyDiv w:val="1"/>
      <w:marLeft w:val="0"/>
      <w:marRight w:val="0"/>
      <w:marTop w:val="0"/>
      <w:marBottom w:val="0"/>
      <w:divBdr>
        <w:top w:val="none" w:sz="0" w:space="0" w:color="auto"/>
        <w:left w:val="none" w:sz="0" w:space="0" w:color="auto"/>
        <w:bottom w:val="none" w:sz="0" w:space="0" w:color="auto"/>
        <w:right w:val="none" w:sz="0" w:space="0" w:color="auto"/>
      </w:divBdr>
      <w:divsChild>
        <w:div w:id="1119101693">
          <w:marLeft w:val="0"/>
          <w:marRight w:val="0"/>
          <w:marTop w:val="0"/>
          <w:marBottom w:val="0"/>
          <w:divBdr>
            <w:top w:val="none" w:sz="0" w:space="0" w:color="auto"/>
            <w:left w:val="none" w:sz="0" w:space="0" w:color="auto"/>
            <w:bottom w:val="none" w:sz="0" w:space="0" w:color="auto"/>
            <w:right w:val="none" w:sz="0" w:space="0" w:color="auto"/>
          </w:divBdr>
        </w:div>
        <w:div w:id="1410540240">
          <w:marLeft w:val="0"/>
          <w:marRight w:val="0"/>
          <w:marTop w:val="0"/>
          <w:marBottom w:val="0"/>
          <w:divBdr>
            <w:top w:val="none" w:sz="0" w:space="0" w:color="auto"/>
            <w:left w:val="none" w:sz="0" w:space="0" w:color="auto"/>
            <w:bottom w:val="none" w:sz="0" w:space="0" w:color="auto"/>
            <w:right w:val="none" w:sz="0" w:space="0" w:color="auto"/>
          </w:divBdr>
        </w:div>
        <w:div w:id="166557651">
          <w:marLeft w:val="0"/>
          <w:marRight w:val="0"/>
          <w:marTop w:val="0"/>
          <w:marBottom w:val="0"/>
          <w:divBdr>
            <w:top w:val="none" w:sz="0" w:space="0" w:color="auto"/>
            <w:left w:val="none" w:sz="0" w:space="0" w:color="auto"/>
            <w:bottom w:val="none" w:sz="0" w:space="0" w:color="auto"/>
            <w:right w:val="none" w:sz="0" w:space="0" w:color="auto"/>
          </w:divBdr>
        </w:div>
        <w:div w:id="89394477">
          <w:marLeft w:val="0"/>
          <w:marRight w:val="0"/>
          <w:marTop w:val="0"/>
          <w:marBottom w:val="0"/>
          <w:divBdr>
            <w:top w:val="none" w:sz="0" w:space="0" w:color="auto"/>
            <w:left w:val="none" w:sz="0" w:space="0" w:color="auto"/>
            <w:bottom w:val="none" w:sz="0" w:space="0" w:color="auto"/>
            <w:right w:val="none" w:sz="0" w:space="0" w:color="auto"/>
          </w:divBdr>
        </w:div>
        <w:div w:id="1924872789">
          <w:marLeft w:val="0"/>
          <w:marRight w:val="0"/>
          <w:marTop w:val="0"/>
          <w:marBottom w:val="0"/>
          <w:divBdr>
            <w:top w:val="none" w:sz="0" w:space="0" w:color="auto"/>
            <w:left w:val="none" w:sz="0" w:space="0" w:color="auto"/>
            <w:bottom w:val="none" w:sz="0" w:space="0" w:color="auto"/>
            <w:right w:val="none" w:sz="0" w:space="0" w:color="auto"/>
          </w:divBdr>
        </w:div>
        <w:div w:id="1617367277">
          <w:marLeft w:val="0"/>
          <w:marRight w:val="0"/>
          <w:marTop w:val="0"/>
          <w:marBottom w:val="0"/>
          <w:divBdr>
            <w:top w:val="none" w:sz="0" w:space="0" w:color="auto"/>
            <w:left w:val="none" w:sz="0" w:space="0" w:color="auto"/>
            <w:bottom w:val="none" w:sz="0" w:space="0" w:color="auto"/>
            <w:right w:val="none" w:sz="0" w:space="0" w:color="auto"/>
          </w:divBdr>
        </w:div>
        <w:div w:id="1758672238">
          <w:marLeft w:val="0"/>
          <w:marRight w:val="0"/>
          <w:marTop w:val="0"/>
          <w:marBottom w:val="0"/>
          <w:divBdr>
            <w:top w:val="none" w:sz="0" w:space="0" w:color="auto"/>
            <w:left w:val="none" w:sz="0" w:space="0" w:color="auto"/>
            <w:bottom w:val="none" w:sz="0" w:space="0" w:color="auto"/>
            <w:right w:val="none" w:sz="0" w:space="0" w:color="auto"/>
          </w:divBdr>
        </w:div>
        <w:div w:id="1265500939">
          <w:marLeft w:val="0"/>
          <w:marRight w:val="0"/>
          <w:marTop w:val="0"/>
          <w:marBottom w:val="0"/>
          <w:divBdr>
            <w:top w:val="none" w:sz="0" w:space="0" w:color="auto"/>
            <w:left w:val="none" w:sz="0" w:space="0" w:color="auto"/>
            <w:bottom w:val="none" w:sz="0" w:space="0" w:color="auto"/>
            <w:right w:val="none" w:sz="0" w:space="0" w:color="auto"/>
          </w:divBdr>
        </w:div>
        <w:div w:id="1327708038">
          <w:marLeft w:val="0"/>
          <w:marRight w:val="0"/>
          <w:marTop w:val="0"/>
          <w:marBottom w:val="0"/>
          <w:divBdr>
            <w:top w:val="none" w:sz="0" w:space="0" w:color="auto"/>
            <w:left w:val="none" w:sz="0" w:space="0" w:color="auto"/>
            <w:bottom w:val="none" w:sz="0" w:space="0" w:color="auto"/>
            <w:right w:val="none" w:sz="0" w:space="0" w:color="auto"/>
          </w:divBdr>
        </w:div>
        <w:div w:id="835609656">
          <w:marLeft w:val="0"/>
          <w:marRight w:val="0"/>
          <w:marTop w:val="0"/>
          <w:marBottom w:val="0"/>
          <w:divBdr>
            <w:top w:val="none" w:sz="0" w:space="0" w:color="auto"/>
            <w:left w:val="none" w:sz="0" w:space="0" w:color="auto"/>
            <w:bottom w:val="none" w:sz="0" w:space="0" w:color="auto"/>
            <w:right w:val="none" w:sz="0" w:space="0" w:color="auto"/>
          </w:divBdr>
        </w:div>
        <w:div w:id="1650478889">
          <w:marLeft w:val="0"/>
          <w:marRight w:val="0"/>
          <w:marTop w:val="0"/>
          <w:marBottom w:val="0"/>
          <w:divBdr>
            <w:top w:val="none" w:sz="0" w:space="0" w:color="auto"/>
            <w:left w:val="none" w:sz="0" w:space="0" w:color="auto"/>
            <w:bottom w:val="none" w:sz="0" w:space="0" w:color="auto"/>
            <w:right w:val="none" w:sz="0" w:space="0" w:color="auto"/>
          </w:divBdr>
        </w:div>
        <w:div w:id="141821108">
          <w:marLeft w:val="0"/>
          <w:marRight w:val="0"/>
          <w:marTop w:val="0"/>
          <w:marBottom w:val="0"/>
          <w:divBdr>
            <w:top w:val="none" w:sz="0" w:space="0" w:color="auto"/>
            <w:left w:val="none" w:sz="0" w:space="0" w:color="auto"/>
            <w:bottom w:val="none" w:sz="0" w:space="0" w:color="auto"/>
            <w:right w:val="none" w:sz="0" w:space="0" w:color="auto"/>
          </w:divBdr>
        </w:div>
        <w:div w:id="1799883275">
          <w:marLeft w:val="0"/>
          <w:marRight w:val="0"/>
          <w:marTop w:val="0"/>
          <w:marBottom w:val="0"/>
          <w:divBdr>
            <w:top w:val="none" w:sz="0" w:space="0" w:color="auto"/>
            <w:left w:val="none" w:sz="0" w:space="0" w:color="auto"/>
            <w:bottom w:val="none" w:sz="0" w:space="0" w:color="auto"/>
            <w:right w:val="none" w:sz="0" w:space="0" w:color="auto"/>
          </w:divBdr>
        </w:div>
        <w:div w:id="1115292448">
          <w:marLeft w:val="0"/>
          <w:marRight w:val="0"/>
          <w:marTop w:val="0"/>
          <w:marBottom w:val="0"/>
          <w:divBdr>
            <w:top w:val="none" w:sz="0" w:space="0" w:color="auto"/>
            <w:left w:val="none" w:sz="0" w:space="0" w:color="auto"/>
            <w:bottom w:val="none" w:sz="0" w:space="0" w:color="auto"/>
            <w:right w:val="none" w:sz="0" w:space="0" w:color="auto"/>
          </w:divBdr>
        </w:div>
        <w:div w:id="2116973715">
          <w:marLeft w:val="0"/>
          <w:marRight w:val="0"/>
          <w:marTop w:val="0"/>
          <w:marBottom w:val="0"/>
          <w:divBdr>
            <w:top w:val="none" w:sz="0" w:space="0" w:color="auto"/>
            <w:left w:val="none" w:sz="0" w:space="0" w:color="auto"/>
            <w:bottom w:val="none" w:sz="0" w:space="0" w:color="auto"/>
            <w:right w:val="none" w:sz="0" w:space="0" w:color="auto"/>
          </w:divBdr>
        </w:div>
        <w:div w:id="1409378194">
          <w:marLeft w:val="0"/>
          <w:marRight w:val="0"/>
          <w:marTop w:val="0"/>
          <w:marBottom w:val="0"/>
          <w:divBdr>
            <w:top w:val="none" w:sz="0" w:space="0" w:color="auto"/>
            <w:left w:val="none" w:sz="0" w:space="0" w:color="auto"/>
            <w:bottom w:val="none" w:sz="0" w:space="0" w:color="auto"/>
            <w:right w:val="none" w:sz="0" w:space="0" w:color="auto"/>
          </w:divBdr>
        </w:div>
        <w:div w:id="1953897049">
          <w:marLeft w:val="0"/>
          <w:marRight w:val="0"/>
          <w:marTop w:val="0"/>
          <w:marBottom w:val="0"/>
          <w:divBdr>
            <w:top w:val="none" w:sz="0" w:space="0" w:color="auto"/>
            <w:left w:val="none" w:sz="0" w:space="0" w:color="auto"/>
            <w:bottom w:val="none" w:sz="0" w:space="0" w:color="auto"/>
            <w:right w:val="none" w:sz="0" w:space="0" w:color="auto"/>
          </w:divBdr>
        </w:div>
        <w:div w:id="12856961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2.jpg"/><Relationship Id="rId18" Type="http://schemas.openxmlformats.org/officeDocument/2006/relationships/image" Target="media/image7.jp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0.jpg"/><Relationship Id="rId7" Type="http://schemas.openxmlformats.org/officeDocument/2006/relationships/endnotes" Target="endnotes.xml"/><Relationship Id="rId12" Type="http://schemas.microsoft.com/office/2011/relationships/commentsExtended" Target="commentsExtended.xml"/><Relationship Id="rId17" Type="http://schemas.openxmlformats.org/officeDocument/2006/relationships/image" Target="media/image6.jp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13.jpg"/><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2.jpg"/><Relationship Id="rId10" Type="http://schemas.openxmlformats.org/officeDocument/2006/relationships/header" Target="head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863C5-4834-439B-8B91-0DB695878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7634</Words>
  <Characters>43520</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
    </vt:vector>
  </TitlesOfParts>
  <Company>Jeppesen</Company>
  <LinksUpToDate>false</LinksUpToDate>
  <CharactersWithSpaces>51052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Eivind Mong</dc:creator>
  <cp:lastModifiedBy>Seamus Doyle</cp:lastModifiedBy>
  <cp:revision>5</cp:revision>
  <dcterms:created xsi:type="dcterms:W3CDTF">2016-09-04T09:59:00Z</dcterms:created>
  <dcterms:modified xsi:type="dcterms:W3CDTF">2016-09-04T16:00:00Z</dcterms:modified>
</cp:coreProperties>
</file>